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DC8" w:rsidRPr="00C43DC8" w:rsidRDefault="00C43DC8" w:rsidP="00AA71AC">
      <w:pPr>
        <w:pStyle w:val="BlocAdresse"/>
        <w:ind w:left="-2694"/>
        <w:jc w:val="both"/>
        <w:rPr>
          <w:rFonts w:cs="Arial"/>
          <w:b/>
          <w:sz w:val="12"/>
          <w:szCs w:val="12"/>
        </w:rPr>
      </w:pPr>
    </w:p>
    <w:p w:rsidR="00C43DC8" w:rsidRPr="001C71E1" w:rsidRDefault="00C43DC8" w:rsidP="00AA71AC">
      <w:pPr>
        <w:pStyle w:val="BlocAdresse"/>
        <w:ind w:left="-2694"/>
        <w:jc w:val="both"/>
        <w:rPr>
          <w:rFonts w:cs="Arial"/>
          <w:sz w:val="16"/>
          <w:szCs w:val="16"/>
        </w:rPr>
      </w:pPr>
      <w:r>
        <w:rPr>
          <w:noProof/>
          <w:lang w:eastAsia="fr-FR" w:bidi="ar-SA"/>
        </w:rPr>
        <w:drawing>
          <wp:inline distT="0" distB="0" distL="0" distR="0" wp14:anchorId="4305F90F" wp14:editId="573091CF">
            <wp:extent cx="1042431" cy="504825"/>
            <wp:effectExtent l="0" t="0" r="5715" b="0"/>
            <wp:docPr id="6" name="Image 6" descr="https://webmail.ac-reunion.fr/attach.msc?sid=1Iq/5b2JFFY&amp;mbox=INBOX&amp;uid=8894&amp;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s://webmail.ac-reunion.fr/attach.msc?sid=1Iq/5b2JFFY&amp;mbox=INBOX&amp;uid=8894&amp;number=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31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59" w:rsidRPr="00630236" w:rsidRDefault="00C43DC8" w:rsidP="000A6D7D">
      <w:pPr>
        <w:pStyle w:val="BlocAdresse"/>
        <w:tabs>
          <w:tab w:val="center" w:pos="2835"/>
        </w:tabs>
        <w:ind w:left="-2694"/>
        <w:jc w:val="both"/>
        <w:rPr>
          <w:rFonts w:cs="Arial"/>
          <w:sz w:val="44"/>
          <w:szCs w:val="44"/>
        </w:rPr>
      </w:pPr>
      <w:r>
        <w:rPr>
          <w:noProof/>
          <w:sz w:val="24"/>
          <w:lang w:eastAsia="fr-FR" w:bidi="ar-SA"/>
        </w:rPr>
        <w:drawing>
          <wp:inline distT="0" distB="0" distL="0" distR="0" wp14:anchorId="7E5A1F9A" wp14:editId="627B4A09">
            <wp:extent cx="514350" cy="657889"/>
            <wp:effectExtent l="0" t="0" r="0" b="8890"/>
            <wp:docPr id="3" name="Image 3" descr="Logo 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3" cy="66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ab/>
      </w:r>
      <w:r w:rsidR="00436F4B" w:rsidRPr="00630236">
        <w:rPr>
          <w:b/>
          <w:noProof/>
          <w:sz w:val="36"/>
          <w:szCs w:val="36"/>
          <w:lang w:eastAsia="fr-FR" w:bidi="ar-SA"/>
        </w:rPr>
        <w:drawing>
          <wp:anchor distT="36195" distB="0" distL="0" distR="0" simplePos="0" relativeHeight="4" behindDoc="0" locked="0" layoutInCell="1" allowOverlap="1" wp14:anchorId="43C48D09" wp14:editId="66637D91">
            <wp:simplePos x="0" y="0"/>
            <wp:positionH relativeFrom="page">
              <wp:align>center</wp:align>
            </wp:positionH>
            <wp:positionV relativeFrom="page">
              <wp:posOffset>323850</wp:posOffset>
            </wp:positionV>
            <wp:extent cx="1137920" cy="694690"/>
            <wp:effectExtent l="0" t="0" r="0" b="0"/>
            <wp:wrapTopAndBottom/>
            <wp:docPr id="2" name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n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EE6" w:rsidRPr="00630236">
        <w:rPr>
          <w:rFonts w:cs="Arial"/>
          <w:b/>
          <w:sz w:val="36"/>
          <w:szCs w:val="36"/>
        </w:rPr>
        <w:t>Lycée R</w:t>
      </w:r>
      <w:r w:rsidR="001A326B">
        <w:rPr>
          <w:rFonts w:cs="Arial"/>
          <w:b/>
          <w:sz w:val="36"/>
          <w:szCs w:val="36"/>
        </w:rPr>
        <w:t>OLAND</w:t>
      </w:r>
      <w:r w:rsidRPr="00630236">
        <w:rPr>
          <w:rFonts w:cs="Arial"/>
          <w:b/>
          <w:sz w:val="36"/>
          <w:szCs w:val="36"/>
        </w:rPr>
        <w:t xml:space="preserve"> </w:t>
      </w:r>
      <w:r w:rsidR="00DB3259" w:rsidRPr="00630236">
        <w:rPr>
          <w:rFonts w:cs="Arial"/>
          <w:b/>
          <w:sz w:val="36"/>
          <w:szCs w:val="36"/>
        </w:rPr>
        <w:t>GARROS</w:t>
      </w:r>
    </w:p>
    <w:p w:rsidR="001D4FBB" w:rsidRPr="00630236" w:rsidRDefault="004077FC" w:rsidP="00820362">
      <w:pPr>
        <w:pStyle w:val="BlocAdresse"/>
        <w:ind w:left="-2268"/>
        <w:jc w:val="center"/>
        <w:rPr>
          <w:rFonts w:cs="Arial"/>
          <w:sz w:val="44"/>
          <w:szCs w:val="44"/>
        </w:rPr>
      </w:pPr>
      <w:r w:rsidRPr="00630236">
        <w:rPr>
          <w:rFonts w:cs="Arial"/>
          <w:sz w:val="44"/>
          <w:szCs w:val="44"/>
        </w:rPr>
        <w:t>Fiche d’</w:t>
      </w:r>
      <w:r w:rsidR="00DB3259" w:rsidRPr="00630236">
        <w:rPr>
          <w:rFonts w:cs="Arial"/>
          <w:sz w:val="44"/>
          <w:szCs w:val="44"/>
        </w:rPr>
        <w:t>inscription</w:t>
      </w:r>
      <w:r w:rsidR="006D3162" w:rsidRPr="00630236">
        <w:rPr>
          <w:rFonts w:cs="Arial"/>
          <w:sz w:val="44"/>
          <w:szCs w:val="44"/>
        </w:rPr>
        <w:t xml:space="preserve"> Resta</w:t>
      </w:r>
      <w:r w:rsidR="00DB3259" w:rsidRPr="00630236">
        <w:rPr>
          <w:rFonts w:cs="Arial"/>
          <w:sz w:val="44"/>
          <w:szCs w:val="44"/>
        </w:rPr>
        <w:t xml:space="preserve">uration </w:t>
      </w:r>
      <w:r w:rsidR="001D4FBB" w:rsidRPr="00630236">
        <w:rPr>
          <w:rFonts w:cs="Arial"/>
          <w:sz w:val="44"/>
          <w:szCs w:val="44"/>
        </w:rPr>
        <w:t>et Hébergement</w:t>
      </w:r>
    </w:p>
    <w:p w:rsidR="003A749B" w:rsidRPr="00630236" w:rsidRDefault="001D4FBB" w:rsidP="00820362">
      <w:pPr>
        <w:pStyle w:val="BlocAdresse"/>
        <w:ind w:left="-2268"/>
        <w:jc w:val="center"/>
        <w:rPr>
          <w:rFonts w:cs="Arial"/>
          <w:sz w:val="32"/>
          <w:szCs w:val="32"/>
        </w:rPr>
      </w:pPr>
      <w:r w:rsidRPr="00630236">
        <w:rPr>
          <w:rFonts w:cs="Arial"/>
          <w:sz w:val="32"/>
          <w:szCs w:val="32"/>
        </w:rPr>
        <w:t xml:space="preserve">Année </w:t>
      </w:r>
      <w:r w:rsidR="00DB3259" w:rsidRPr="00630236">
        <w:rPr>
          <w:rFonts w:cs="Arial"/>
          <w:sz w:val="32"/>
          <w:szCs w:val="32"/>
        </w:rPr>
        <w:t>scolaire 20</w:t>
      </w:r>
      <w:r w:rsidR="00AA71AC" w:rsidRPr="00630236">
        <w:rPr>
          <w:rFonts w:cs="Arial"/>
          <w:sz w:val="32"/>
          <w:szCs w:val="32"/>
        </w:rPr>
        <w:t>2</w:t>
      </w:r>
      <w:r w:rsidR="00003B89">
        <w:rPr>
          <w:rFonts w:cs="Arial"/>
          <w:sz w:val="32"/>
          <w:szCs w:val="32"/>
        </w:rPr>
        <w:t>4</w:t>
      </w:r>
      <w:r w:rsidR="00DB3259" w:rsidRPr="00630236">
        <w:rPr>
          <w:rFonts w:cs="Arial"/>
          <w:sz w:val="32"/>
          <w:szCs w:val="32"/>
        </w:rPr>
        <w:t>/202</w:t>
      </w:r>
      <w:r w:rsidR="001A6178">
        <w:rPr>
          <w:rFonts w:cs="Arial"/>
          <w:sz w:val="32"/>
          <w:szCs w:val="32"/>
        </w:rPr>
        <w:t>5</w:t>
      </w:r>
    </w:p>
    <w:p w:rsidR="007124C5" w:rsidRDefault="007124C5" w:rsidP="00820362">
      <w:pPr>
        <w:pStyle w:val="BlocAdresse"/>
        <w:jc w:val="both"/>
        <w:rPr>
          <w:rFonts w:cs="Arial"/>
          <w:sz w:val="22"/>
          <w:szCs w:val="22"/>
        </w:rPr>
      </w:pPr>
    </w:p>
    <w:p w:rsidR="007A2BFD" w:rsidRPr="008B4C9F" w:rsidRDefault="007A2BFD" w:rsidP="00820362">
      <w:pPr>
        <w:pStyle w:val="BlocAdresse"/>
        <w:ind w:left="-2552"/>
        <w:jc w:val="both"/>
        <w:rPr>
          <w:rFonts w:cs="Arial"/>
          <w:sz w:val="18"/>
          <w:szCs w:val="18"/>
        </w:rPr>
      </w:pPr>
    </w:p>
    <w:tbl>
      <w:tblPr>
        <w:tblStyle w:val="Grilledutableau"/>
        <w:tblW w:w="10598" w:type="dxa"/>
        <w:tblInd w:w="-2552" w:type="dxa"/>
        <w:tblLook w:val="04A0" w:firstRow="1" w:lastRow="0" w:firstColumn="1" w:lastColumn="0" w:noHBand="0" w:noVBand="1"/>
      </w:tblPr>
      <w:tblGrid>
        <w:gridCol w:w="3653"/>
        <w:gridCol w:w="6945"/>
      </w:tblGrid>
      <w:tr w:rsidR="00A417EC" w:rsidRPr="00CC20A4" w:rsidTr="00C626C9">
        <w:trPr>
          <w:trHeight w:val="593"/>
        </w:trPr>
        <w:tc>
          <w:tcPr>
            <w:tcW w:w="3653" w:type="dxa"/>
            <w:vAlign w:val="center"/>
          </w:tcPr>
          <w:p w:rsidR="00A417EC" w:rsidRPr="00CC20A4" w:rsidRDefault="00A417EC" w:rsidP="003734B9">
            <w:pPr>
              <w:pStyle w:val="BlocAdresse"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CC20A4">
              <w:rPr>
                <w:rFonts w:cs="Arial"/>
                <w:sz w:val="22"/>
                <w:szCs w:val="22"/>
              </w:rPr>
              <w:t>N</w:t>
            </w:r>
            <w:r w:rsidR="003734B9">
              <w:rPr>
                <w:rFonts w:cs="Arial"/>
                <w:sz w:val="22"/>
                <w:szCs w:val="22"/>
              </w:rPr>
              <w:t>OM</w:t>
            </w:r>
            <w:r w:rsidRPr="00CC20A4">
              <w:rPr>
                <w:rFonts w:cs="Arial"/>
                <w:sz w:val="22"/>
                <w:szCs w:val="22"/>
              </w:rPr>
              <w:t xml:space="preserve"> : </w:t>
            </w:r>
          </w:p>
        </w:tc>
        <w:tc>
          <w:tcPr>
            <w:tcW w:w="6945" w:type="dxa"/>
            <w:vAlign w:val="center"/>
          </w:tcPr>
          <w:p w:rsidR="00A417EC" w:rsidRPr="00CC20A4" w:rsidRDefault="00A417EC" w:rsidP="00820362">
            <w:pPr>
              <w:pStyle w:val="BlocAdresse"/>
              <w:ind w:left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A417EC" w:rsidRPr="00CC20A4" w:rsidTr="00C626C9">
        <w:trPr>
          <w:trHeight w:val="668"/>
        </w:trPr>
        <w:tc>
          <w:tcPr>
            <w:tcW w:w="3653" w:type="dxa"/>
            <w:vAlign w:val="center"/>
          </w:tcPr>
          <w:p w:rsidR="00A417EC" w:rsidRPr="00CC20A4" w:rsidRDefault="00A417EC" w:rsidP="001F04DF">
            <w:pPr>
              <w:pStyle w:val="BlocAdresse"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CC20A4">
              <w:rPr>
                <w:rFonts w:cs="Arial"/>
                <w:sz w:val="22"/>
                <w:szCs w:val="22"/>
              </w:rPr>
              <w:t xml:space="preserve">Prénoms : </w:t>
            </w:r>
          </w:p>
        </w:tc>
        <w:tc>
          <w:tcPr>
            <w:tcW w:w="6945" w:type="dxa"/>
            <w:vAlign w:val="center"/>
          </w:tcPr>
          <w:p w:rsidR="00A417EC" w:rsidRPr="00CC20A4" w:rsidRDefault="00A417EC" w:rsidP="00820362">
            <w:pPr>
              <w:pStyle w:val="BlocAdresse"/>
              <w:ind w:left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A417EC" w:rsidRPr="00CC20A4" w:rsidTr="00C626C9">
        <w:trPr>
          <w:trHeight w:val="589"/>
        </w:trPr>
        <w:tc>
          <w:tcPr>
            <w:tcW w:w="3653" w:type="dxa"/>
            <w:vAlign w:val="center"/>
          </w:tcPr>
          <w:p w:rsidR="00A417EC" w:rsidRPr="00CC20A4" w:rsidRDefault="00A417EC" w:rsidP="001F04DF">
            <w:pPr>
              <w:pStyle w:val="BlocAdresse"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CC20A4">
              <w:rPr>
                <w:rFonts w:cs="Arial"/>
                <w:sz w:val="22"/>
                <w:szCs w:val="22"/>
              </w:rPr>
              <w:t>Date de naissance</w:t>
            </w:r>
          </w:p>
        </w:tc>
        <w:tc>
          <w:tcPr>
            <w:tcW w:w="6945" w:type="dxa"/>
            <w:vAlign w:val="center"/>
          </w:tcPr>
          <w:p w:rsidR="00A417EC" w:rsidRPr="00CC20A4" w:rsidRDefault="00A417EC" w:rsidP="00820362">
            <w:pPr>
              <w:pStyle w:val="BlocAdresse"/>
              <w:ind w:left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A417EC" w:rsidRPr="00CC20A4" w:rsidTr="00C626C9">
        <w:trPr>
          <w:trHeight w:val="664"/>
        </w:trPr>
        <w:tc>
          <w:tcPr>
            <w:tcW w:w="3653" w:type="dxa"/>
            <w:vAlign w:val="center"/>
          </w:tcPr>
          <w:p w:rsidR="00A417EC" w:rsidRPr="00CC20A4" w:rsidRDefault="001F04DF" w:rsidP="001F04D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Classe</w:t>
            </w:r>
            <w:r w:rsidR="00C626C9">
              <w:rPr>
                <w:rFonts w:cs="Arial"/>
                <w:sz w:val="22"/>
                <w:szCs w:val="22"/>
              </w:rPr>
              <w:t xml:space="preserve"> à la rentrée scolaire 202</w:t>
            </w:r>
            <w:r w:rsidR="00003B89">
              <w:rPr>
                <w:rFonts w:cs="Arial"/>
                <w:sz w:val="22"/>
                <w:szCs w:val="22"/>
              </w:rPr>
              <w:t>4</w:t>
            </w:r>
            <w:r w:rsidR="00A417EC" w:rsidRPr="00CC20A4">
              <w:rPr>
                <w:rFonts w:cs="Arial"/>
                <w:sz w:val="22"/>
                <w:szCs w:val="22"/>
              </w:rPr>
              <w:t xml:space="preserve"> : </w:t>
            </w:r>
          </w:p>
        </w:tc>
        <w:tc>
          <w:tcPr>
            <w:tcW w:w="6945" w:type="dxa"/>
            <w:vAlign w:val="center"/>
          </w:tcPr>
          <w:p w:rsidR="00A417EC" w:rsidRPr="00CC20A4" w:rsidRDefault="00A417EC" w:rsidP="00820362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A417EC" w:rsidRPr="008B4C9F" w:rsidRDefault="00A417EC" w:rsidP="00820362">
      <w:pPr>
        <w:ind w:left="-2552" w:firstLine="1134"/>
        <w:jc w:val="both"/>
        <w:rPr>
          <w:rFonts w:cs="Arial"/>
          <w:sz w:val="16"/>
          <w:szCs w:val="16"/>
        </w:rPr>
      </w:pPr>
    </w:p>
    <w:p w:rsidR="00A417EC" w:rsidRPr="00CC20A4" w:rsidRDefault="00F22B5F" w:rsidP="00820362">
      <w:pPr>
        <w:ind w:left="-2552" w:hanging="142"/>
        <w:jc w:val="both"/>
        <w:rPr>
          <w:rFonts w:cs="Arial"/>
          <w:sz w:val="22"/>
          <w:szCs w:val="22"/>
        </w:rPr>
      </w:pPr>
      <w:r w:rsidRPr="00CC20A4">
        <w:rPr>
          <w:rFonts w:cs="Arial"/>
          <w:sz w:val="22"/>
          <w:szCs w:val="22"/>
        </w:rPr>
        <w:t>Je d</w:t>
      </w:r>
      <w:r w:rsidR="00A417EC" w:rsidRPr="00CC20A4">
        <w:rPr>
          <w:rFonts w:cs="Arial"/>
          <w:sz w:val="22"/>
          <w:szCs w:val="22"/>
        </w:rPr>
        <w:t xml:space="preserve">emande l’inscription de mon enfant en tant que : </w:t>
      </w:r>
    </w:p>
    <w:p w:rsidR="005F152A" w:rsidRPr="008B4C9F" w:rsidRDefault="00B171D4" w:rsidP="00820362">
      <w:pPr>
        <w:ind w:left="-2552" w:hanging="142"/>
        <w:jc w:val="both"/>
        <w:rPr>
          <w:rFonts w:cs="Arial"/>
          <w:b/>
          <w:sz w:val="22"/>
          <w:szCs w:val="22"/>
        </w:rPr>
      </w:pPr>
      <w:r w:rsidRPr="008B4C9F">
        <w:rPr>
          <w:rFonts w:cs="Arial"/>
          <w:b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D62A3" wp14:editId="75CDC09B">
                <wp:simplePos x="0" y="0"/>
                <wp:positionH relativeFrom="column">
                  <wp:posOffset>-950595</wp:posOffset>
                </wp:positionH>
                <wp:positionV relativeFrom="paragraph">
                  <wp:posOffset>180340</wp:posOffset>
                </wp:positionV>
                <wp:extent cx="319405" cy="266700"/>
                <wp:effectExtent l="0" t="0" r="2349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52A" w:rsidRDefault="005F152A" w:rsidP="005F1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D62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4.85pt;margin-top:14.2pt;width:25.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">
                <v:textbox>
                  <w:txbxContent>
                    <w:p w:rsidR="005F152A" w:rsidRDefault="005F152A" w:rsidP="005F152A"/>
                  </w:txbxContent>
                </v:textbox>
              </v:shape>
            </w:pict>
          </mc:Fallback>
        </mc:AlternateContent>
      </w:r>
      <w:r w:rsidRPr="008B4C9F">
        <w:rPr>
          <w:rFonts w:cs="Arial"/>
          <w:b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2B030" wp14:editId="205E0671">
                <wp:simplePos x="0" y="0"/>
                <wp:positionH relativeFrom="column">
                  <wp:posOffset>2697480</wp:posOffset>
                </wp:positionH>
                <wp:positionV relativeFrom="paragraph">
                  <wp:posOffset>189230</wp:posOffset>
                </wp:positionV>
                <wp:extent cx="328930" cy="257175"/>
                <wp:effectExtent l="0" t="0" r="1397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67" w:rsidRDefault="00F56167" w:rsidP="00F561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B030" id="_x0000_s1027" type="#_x0000_t202" style="position:absolute;left:0;text-align:left;margin-left:212.4pt;margin-top:14.9pt;width:25.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">
                <v:textbox>
                  <w:txbxContent>
                    <w:p w:rsidR="00F56167" w:rsidRDefault="00F56167" w:rsidP="00F56167"/>
                  </w:txbxContent>
                </v:textbox>
              </v:shape>
            </w:pict>
          </mc:Fallback>
        </mc:AlternateContent>
      </w:r>
    </w:p>
    <w:p w:rsidR="005F152A" w:rsidRPr="00CC20A4" w:rsidRDefault="00BE7939" w:rsidP="00B171D4">
      <w:pPr>
        <w:tabs>
          <w:tab w:val="left" w:pos="5103"/>
        </w:tabs>
        <w:ind w:left="-1701" w:firstLine="1134"/>
        <w:jc w:val="both"/>
        <w:rPr>
          <w:rFonts w:cs="Arial"/>
          <w:b/>
          <w:sz w:val="22"/>
          <w:szCs w:val="22"/>
        </w:rPr>
      </w:pPr>
      <w:r w:rsidRPr="00CC20A4">
        <w:rPr>
          <w:rFonts w:cs="Arial"/>
          <w:b/>
          <w:sz w:val="22"/>
          <w:szCs w:val="22"/>
        </w:rPr>
        <w:t>INTERNE</w:t>
      </w:r>
      <w:r w:rsidR="00B171D4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DEMI-PENSIONNAIRE</w:t>
      </w:r>
      <w:r w:rsidRPr="00CC20A4">
        <w:rPr>
          <w:rFonts w:cs="Arial"/>
          <w:b/>
          <w:sz w:val="22"/>
          <w:szCs w:val="22"/>
        </w:rPr>
        <w:t xml:space="preserve"> </w:t>
      </w:r>
    </w:p>
    <w:p w:rsidR="00A417EC" w:rsidRPr="00CC20A4" w:rsidRDefault="00BE7939" w:rsidP="003A749B">
      <w:pPr>
        <w:tabs>
          <w:tab w:val="left" w:pos="5103"/>
        </w:tabs>
        <w:ind w:left="-1701" w:firstLine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proofErr w:type="gramStart"/>
      <w:r>
        <w:rPr>
          <w:rFonts w:cs="Arial"/>
          <w:sz w:val="22"/>
          <w:szCs w:val="22"/>
        </w:rPr>
        <w:t>forfait</w:t>
      </w:r>
      <w:proofErr w:type="gramEnd"/>
      <w:r>
        <w:rPr>
          <w:rFonts w:cs="Arial"/>
          <w:sz w:val="22"/>
          <w:szCs w:val="22"/>
        </w:rPr>
        <w:t xml:space="preserve"> 6 jours/semaine)</w:t>
      </w:r>
      <w:r w:rsidR="003A749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(forfait 4 jours/semaine)</w:t>
      </w:r>
    </w:p>
    <w:p w:rsidR="00AF6263" w:rsidRPr="0081199D" w:rsidRDefault="00AF6263" w:rsidP="00820362">
      <w:pPr>
        <w:ind w:left="-2552" w:firstLine="1134"/>
        <w:jc w:val="both"/>
        <w:rPr>
          <w:rFonts w:cs="Arial"/>
          <w:b/>
          <w:sz w:val="16"/>
          <w:szCs w:val="16"/>
        </w:rPr>
      </w:pPr>
    </w:p>
    <w:p w:rsidR="0081199D" w:rsidRPr="0081199D" w:rsidRDefault="0081199D" w:rsidP="0081199D">
      <w:pPr>
        <w:pStyle w:val="BlocAdresse"/>
        <w:ind w:left="-2694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POUR LES INTERNES UNIQUEMENT</w:t>
      </w:r>
      <w:r w:rsidRPr="0081199D">
        <w:rPr>
          <w:rFonts w:cs="Arial"/>
          <w:b/>
          <w:sz w:val="16"/>
          <w:szCs w:val="16"/>
        </w:rPr>
        <w:t>, cocher établissement d’enseignement :</w:t>
      </w:r>
    </w:p>
    <w:p w:rsidR="0081199D" w:rsidRPr="0081199D" w:rsidRDefault="0081199D" w:rsidP="0081199D">
      <w:pPr>
        <w:pStyle w:val="BlocAdresse"/>
        <w:ind w:left="0"/>
        <w:jc w:val="both"/>
        <w:rPr>
          <w:rFonts w:cs="Arial"/>
          <w:sz w:val="16"/>
          <w:szCs w:val="16"/>
        </w:rPr>
      </w:pPr>
    </w:p>
    <w:tbl>
      <w:tblPr>
        <w:tblStyle w:val="Grilledutableau"/>
        <w:tblW w:w="10598" w:type="dxa"/>
        <w:tblInd w:w="-255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426"/>
        <w:gridCol w:w="2410"/>
        <w:gridCol w:w="425"/>
        <w:gridCol w:w="2410"/>
        <w:gridCol w:w="425"/>
        <w:gridCol w:w="1984"/>
      </w:tblGrid>
      <w:tr w:rsidR="0081199D" w:rsidTr="00CE57D1">
        <w:tc>
          <w:tcPr>
            <w:tcW w:w="392" w:type="dxa"/>
          </w:tcPr>
          <w:p w:rsidR="0081199D" w:rsidRPr="007A2BFD" w:rsidRDefault="0081199D" w:rsidP="00CE57D1">
            <w:pPr>
              <w:pStyle w:val="BlocAdresse"/>
              <w:ind w:left="0"/>
              <w:jc w:val="both"/>
              <w:rPr>
                <w:rFonts w:cs="Arial"/>
                <w:sz w:val="12"/>
                <w:szCs w:val="12"/>
              </w:rPr>
            </w:pPr>
          </w:p>
          <w:p w:rsidR="0081199D" w:rsidRPr="007A2BFD" w:rsidRDefault="0081199D" w:rsidP="00CE57D1">
            <w:pPr>
              <w:pStyle w:val="BlocAdresse"/>
              <w:ind w:left="0"/>
              <w:jc w:val="both"/>
              <w:rPr>
                <w:rFonts w:cs="Arial"/>
                <w:sz w:val="12"/>
                <w:szCs w:val="12"/>
              </w:rPr>
            </w:pPr>
          </w:p>
          <w:p w:rsidR="0081199D" w:rsidRPr="007A2BFD" w:rsidRDefault="0081199D" w:rsidP="00CE57D1">
            <w:pPr>
              <w:pStyle w:val="BlocAdresse"/>
              <w:ind w:left="0"/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1199D" w:rsidRDefault="0081199D" w:rsidP="00CE57D1">
            <w:pPr>
              <w:pStyle w:val="BlocAdresse"/>
              <w:spacing w:before="120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Roland Garros</w:t>
            </w:r>
          </w:p>
        </w:tc>
        <w:tc>
          <w:tcPr>
            <w:tcW w:w="426" w:type="dxa"/>
          </w:tcPr>
          <w:p w:rsidR="0081199D" w:rsidRDefault="0081199D" w:rsidP="00CE57D1">
            <w:pPr>
              <w:pStyle w:val="BlocAdresse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1199D" w:rsidRDefault="0081199D" w:rsidP="00CE57D1">
            <w:pPr>
              <w:pStyle w:val="BlocAdresse"/>
              <w:spacing w:before="120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Boisjoly Potier</w:t>
            </w:r>
          </w:p>
        </w:tc>
        <w:tc>
          <w:tcPr>
            <w:tcW w:w="425" w:type="dxa"/>
          </w:tcPr>
          <w:p w:rsidR="0081199D" w:rsidRDefault="0081199D" w:rsidP="00CE57D1">
            <w:pPr>
              <w:pStyle w:val="BlocAdresse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1199D" w:rsidRDefault="0081199D" w:rsidP="00CE57D1">
            <w:pPr>
              <w:pStyle w:val="BlocAdresse"/>
              <w:spacing w:before="120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François de </w:t>
            </w:r>
            <w:proofErr w:type="spellStart"/>
            <w:r>
              <w:rPr>
                <w:rFonts w:cs="Arial"/>
                <w:sz w:val="22"/>
                <w:szCs w:val="22"/>
              </w:rPr>
              <w:t>Mahy</w:t>
            </w:r>
            <w:proofErr w:type="spellEnd"/>
          </w:p>
        </w:tc>
        <w:tc>
          <w:tcPr>
            <w:tcW w:w="425" w:type="dxa"/>
          </w:tcPr>
          <w:p w:rsidR="0081199D" w:rsidRDefault="0081199D" w:rsidP="00CE57D1">
            <w:pPr>
              <w:pStyle w:val="BlocAdresse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1199D" w:rsidRDefault="0081199D" w:rsidP="00CE57D1">
            <w:pPr>
              <w:pStyle w:val="BlocAdresse"/>
              <w:spacing w:before="120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Pierre </w:t>
            </w:r>
            <w:proofErr w:type="spellStart"/>
            <w:r>
              <w:rPr>
                <w:rFonts w:cs="Arial"/>
                <w:sz w:val="22"/>
                <w:szCs w:val="22"/>
              </w:rPr>
              <w:t>Lagourgue</w:t>
            </w:r>
            <w:proofErr w:type="spellEnd"/>
          </w:p>
        </w:tc>
      </w:tr>
    </w:tbl>
    <w:p w:rsidR="0081199D" w:rsidRPr="008B4C9F" w:rsidRDefault="0081199D" w:rsidP="0081199D">
      <w:pPr>
        <w:pStyle w:val="BlocAdresse"/>
        <w:ind w:left="-2552"/>
        <w:jc w:val="both"/>
        <w:rPr>
          <w:rFonts w:cs="Arial"/>
          <w:sz w:val="18"/>
          <w:szCs w:val="18"/>
        </w:rPr>
      </w:pPr>
    </w:p>
    <w:p w:rsidR="00AF6263" w:rsidRPr="0081199D" w:rsidRDefault="00AF6263" w:rsidP="00820362">
      <w:pPr>
        <w:ind w:left="-2552" w:firstLine="1134"/>
        <w:jc w:val="both"/>
        <w:rPr>
          <w:rFonts w:cs="Arial"/>
          <w:sz w:val="16"/>
          <w:szCs w:val="16"/>
        </w:rPr>
      </w:pPr>
    </w:p>
    <w:tbl>
      <w:tblPr>
        <w:tblStyle w:val="Grilledutableau"/>
        <w:tblW w:w="10740" w:type="dxa"/>
        <w:tblInd w:w="-2586" w:type="dxa"/>
        <w:tblLook w:val="04A0" w:firstRow="1" w:lastRow="0" w:firstColumn="1" w:lastColumn="0" w:noHBand="0" w:noVBand="1"/>
      </w:tblPr>
      <w:tblGrid>
        <w:gridCol w:w="3280"/>
        <w:gridCol w:w="3188"/>
        <w:gridCol w:w="4272"/>
      </w:tblGrid>
      <w:tr w:rsidR="003505CF" w:rsidRPr="00CC20A4" w:rsidTr="003505CF">
        <w:trPr>
          <w:trHeight w:val="1117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5CF" w:rsidRDefault="003505CF" w:rsidP="001A326B">
            <w:pPr>
              <w:spacing w:after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20A4">
              <w:rPr>
                <w:rFonts w:cs="Arial"/>
                <w:b/>
                <w:sz w:val="22"/>
                <w:szCs w:val="22"/>
              </w:rPr>
              <w:t>Tarifs au Trimestre</w:t>
            </w:r>
          </w:p>
          <w:p w:rsidR="003505CF" w:rsidRDefault="003505CF" w:rsidP="006A137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Lycée</w:t>
            </w:r>
            <w:r w:rsidR="00B048B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Roland Garros</w:t>
            </w:r>
          </w:p>
          <w:p w:rsidR="003505CF" w:rsidRPr="00CC20A4" w:rsidRDefault="003505CF" w:rsidP="00C626C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uniquement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5CF" w:rsidRDefault="003505CF" w:rsidP="003734B9">
            <w:pPr>
              <w:jc w:val="center"/>
              <w:rPr>
                <w:rFonts w:cs="Arial"/>
                <w:sz w:val="22"/>
                <w:szCs w:val="22"/>
              </w:rPr>
            </w:pPr>
            <w:r w:rsidRPr="00CC20A4">
              <w:rPr>
                <w:rFonts w:cs="Arial"/>
                <w:sz w:val="22"/>
                <w:szCs w:val="22"/>
              </w:rPr>
              <w:t>INTERN</w:t>
            </w:r>
            <w:r>
              <w:rPr>
                <w:rFonts w:cs="Arial"/>
                <w:sz w:val="22"/>
                <w:szCs w:val="22"/>
              </w:rPr>
              <w:t>AT</w:t>
            </w:r>
          </w:p>
          <w:p w:rsidR="003505CF" w:rsidRPr="00FA6545" w:rsidRDefault="003505CF" w:rsidP="003734B9">
            <w:pPr>
              <w:jc w:val="center"/>
              <w:rPr>
                <w:rFonts w:cs="Arial"/>
                <w:sz w:val="16"/>
                <w:szCs w:val="16"/>
              </w:rPr>
            </w:pPr>
            <w:r w:rsidRPr="00FA6545">
              <w:rPr>
                <w:rFonts w:cs="Arial"/>
                <w:sz w:val="16"/>
                <w:szCs w:val="16"/>
              </w:rPr>
              <w:t>6 jours/semaine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5CF" w:rsidRDefault="003505CF" w:rsidP="004C3B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DEMI-PENSION</w:t>
            </w:r>
          </w:p>
          <w:p w:rsidR="003505CF" w:rsidRPr="00E51FB0" w:rsidRDefault="003505CF" w:rsidP="004C3B9F">
            <w:pPr>
              <w:jc w:val="center"/>
              <w:rPr>
                <w:rFonts w:cs="Arial"/>
                <w:sz w:val="16"/>
                <w:szCs w:val="16"/>
              </w:rPr>
            </w:pPr>
            <w:r w:rsidRPr="00E51FB0">
              <w:rPr>
                <w:rFonts w:cs="Arial"/>
                <w:sz w:val="16"/>
                <w:szCs w:val="16"/>
              </w:rPr>
              <w:t xml:space="preserve">4 repas </w:t>
            </w:r>
            <w:r>
              <w:rPr>
                <w:rFonts w:cs="Arial"/>
                <w:sz w:val="16"/>
                <w:szCs w:val="16"/>
              </w:rPr>
              <w:t>/</w:t>
            </w:r>
            <w:r w:rsidRPr="00E51FB0">
              <w:rPr>
                <w:rFonts w:cs="Arial"/>
                <w:sz w:val="16"/>
                <w:szCs w:val="16"/>
              </w:rPr>
              <w:t xml:space="preserve"> semaine :</w:t>
            </w:r>
          </w:p>
          <w:p w:rsidR="003505CF" w:rsidRPr="00CC20A4" w:rsidRDefault="003505CF" w:rsidP="00FE1394">
            <w:pPr>
              <w:jc w:val="center"/>
              <w:rPr>
                <w:rFonts w:cs="Arial"/>
                <w:sz w:val="22"/>
                <w:szCs w:val="22"/>
              </w:rPr>
            </w:pPr>
            <w:r w:rsidRPr="00E51FB0">
              <w:rPr>
                <w:rFonts w:cs="Arial"/>
                <w:sz w:val="16"/>
                <w:szCs w:val="16"/>
              </w:rPr>
              <w:t>Lundi-mardi-jeudi-vendredi</w:t>
            </w:r>
          </w:p>
        </w:tc>
      </w:tr>
      <w:tr w:rsidR="003505CF" w:rsidRPr="00CC20A4" w:rsidTr="009E30D4">
        <w:trPr>
          <w:trHeight w:val="694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CF" w:rsidRPr="00CC20A4" w:rsidRDefault="003505CF" w:rsidP="008863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Août-</w:t>
            </w:r>
            <w:r w:rsidRPr="00CC20A4">
              <w:rPr>
                <w:rFonts w:cs="Arial"/>
                <w:sz w:val="22"/>
                <w:szCs w:val="22"/>
              </w:rPr>
              <w:t>décembre 20</w:t>
            </w: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05CF" w:rsidRPr="00F1172F" w:rsidRDefault="003505CF" w:rsidP="0070226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441,60 €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05CF" w:rsidRPr="00CC20A4" w:rsidRDefault="003505CF" w:rsidP="008863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61,00 €</w:t>
            </w:r>
          </w:p>
        </w:tc>
      </w:tr>
      <w:tr w:rsidR="003505CF" w:rsidRPr="00CC20A4" w:rsidTr="009E30D4">
        <w:trPr>
          <w:trHeight w:val="662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CF" w:rsidRDefault="003505CF" w:rsidP="006A1372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AD5FEF">
              <w:rPr>
                <w:rFonts w:cs="Arial"/>
                <w:i/>
                <w:sz w:val="22"/>
                <w:szCs w:val="22"/>
              </w:rPr>
              <w:t>Janvier-mars 202</w:t>
            </w:r>
            <w:r>
              <w:rPr>
                <w:rFonts w:cs="Arial"/>
                <w:i/>
                <w:sz w:val="22"/>
                <w:szCs w:val="22"/>
              </w:rPr>
              <w:t>5</w:t>
            </w:r>
            <w:r w:rsidR="007C395A">
              <w:rPr>
                <w:rFonts w:cs="Arial"/>
                <w:i/>
                <w:sz w:val="22"/>
                <w:szCs w:val="22"/>
              </w:rPr>
              <w:t xml:space="preserve"> *</w:t>
            </w:r>
          </w:p>
          <w:p w:rsidR="003505CF" w:rsidRPr="00176BFB" w:rsidRDefault="003505CF" w:rsidP="008863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76BFB">
              <w:rPr>
                <w:rFonts w:cs="Arial"/>
                <w:b/>
                <w:sz w:val="14"/>
                <w:szCs w:val="14"/>
              </w:rPr>
              <w:t>(</w:t>
            </w:r>
            <w:r>
              <w:rPr>
                <w:rFonts w:cs="Arial"/>
                <w:b/>
                <w:sz w:val="14"/>
                <w:szCs w:val="14"/>
              </w:rPr>
              <w:t>Selon t</w:t>
            </w:r>
            <w:r w:rsidRPr="00176BFB">
              <w:rPr>
                <w:rFonts w:cs="Arial"/>
                <w:b/>
                <w:sz w:val="14"/>
                <w:szCs w:val="14"/>
                <w:u w:val="single"/>
              </w:rPr>
              <w:t>arifs 202</w:t>
            </w:r>
            <w:r>
              <w:rPr>
                <w:rFonts w:cs="Arial"/>
                <w:b/>
                <w:sz w:val="14"/>
                <w:szCs w:val="14"/>
                <w:u w:val="single"/>
              </w:rPr>
              <w:t>4</w:t>
            </w:r>
            <w:r w:rsidRPr="00176BFB">
              <w:rPr>
                <w:rFonts w:cs="Arial"/>
                <w:b/>
                <w:sz w:val="14"/>
                <w:szCs w:val="14"/>
                <w:u w:val="single"/>
              </w:rPr>
              <w:t xml:space="preserve"> à titre indicatif</w:t>
            </w:r>
            <w:r w:rsidRPr="00176BFB">
              <w:rPr>
                <w:rFonts w:cs="Arial"/>
                <w:b/>
                <w:sz w:val="14"/>
                <w:szCs w:val="14"/>
              </w:rPr>
              <w:t>)</w:t>
            </w:r>
            <w:r w:rsidR="007C395A">
              <w:rPr>
                <w:rFonts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05CF" w:rsidRPr="00AD5FEF" w:rsidRDefault="003505CF" w:rsidP="003505CF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230,40 €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05CF" w:rsidRPr="00AD5FEF" w:rsidRDefault="003505CF" w:rsidP="00FE1394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32,00 €</w:t>
            </w:r>
          </w:p>
        </w:tc>
      </w:tr>
      <w:tr w:rsidR="003505CF" w:rsidRPr="00CC20A4" w:rsidTr="009E30D4">
        <w:trPr>
          <w:trHeight w:val="544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CF" w:rsidRDefault="003505CF" w:rsidP="006A1372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AD5FEF">
              <w:rPr>
                <w:rFonts w:cs="Arial"/>
                <w:i/>
                <w:sz w:val="22"/>
                <w:szCs w:val="22"/>
              </w:rPr>
              <w:t>Avril-Juillet 202</w:t>
            </w:r>
            <w:r>
              <w:rPr>
                <w:rFonts w:cs="Arial"/>
                <w:i/>
                <w:sz w:val="22"/>
                <w:szCs w:val="22"/>
              </w:rPr>
              <w:t>5</w:t>
            </w:r>
            <w:r w:rsidR="007C395A">
              <w:rPr>
                <w:rFonts w:cs="Arial"/>
                <w:i/>
                <w:sz w:val="22"/>
                <w:szCs w:val="22"/>
              </w:rPr>
              <w:t xml:space="preserve"> *</w:t>
            </w:r>
          </w:p>
          <w:p w:rsidR="003505CF" w:rsidRPr="00176BFB" w:rsidRDefault="003505CF" w:rsidP="008863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76BFB">
              <w:rPr>
                <w:rFonts w:cs="Arial"/>
                <w:b/>
                <w:sz w:val="14"/>
                <w:szCs w:val="14"/>
              </w:rPr>
              <w:t>(</w:t>
            </w:r>
            <w:r>
              <w:rPr>
                <w:rFonts w:cs="Arial"/>
                <w:b/>
                <w:sz w:val="14"/>
                <w:szCs w:val="14"/>
              </w:rPr>
              <w:t>Selon t</w:t>
            </w:r>
            <w:r w:rsidRPr="00176BFB">
              <w:rPr>
                <w:rFonts w:cs="Arial"/>
                <w:b/>
                <w:sz w:val="14"/>
                <w:szCs w:val="14"/>
                <w:u w:val="single"/>
              </w:rPr>
              <w:t>arifs 202</w:t>
            </w:r>
            <w:r>
              <w:rPr>
                <w:rFonts w:cs="Arial"/>
                <w:b/>
                <w:sz w:val="14"/>
                <w:szCs w:val="14"/>
                <w:u w:val="single"/>
              </w:rPr>
              <w:t>4</w:t>
            </w:r>
            <w:r w:rsidRPr="00176BFB">
              <w:rPr>
                <w:rFonts w:cs="Arial"/>
                <w:b/>
                <w:sz w:val="14"/>
                <w:szCs w:val="14"/>
                <w:u w:val="single"/>
              </w:rPr>
              <w:t xml:space="preserve"> à titre indicatif</w:t>
            </w:r>
            <w:r w:rsidRPr="00176BFB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05CF" w:rsidRPr="00AD5FEF" w:rsidRDefault="003505CF" w:rsidP="00FE1394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326,40 €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05CF" w:rsidRPr="00AD5FEF" w:rsidRDefault="003505CF" w:rsidP="00005607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44,00 €</w:t>
            </w:r>
          </w:p>
        </w:tc>
      </w:tr>
    </w:tbl>
    <w:p w:rsidR="00C17ADF" w:rsidRPr="00C17ADF" w:rsidRDefault="00C17ADF" w:rsidP="00C17ADF">
      <w:pPr>
        <w:pStyle w:val="Paragraphedeliste"/>
        <w:ind w:left="-2268"/>
        <w:jc w:val="both"/>
        <w:rPr>
          <w:rFonts w:cs="Arial"/>
          <w:b/>
          <w:sz w:val="18"/>
          <w:szCs w:val="18"/>
        </w:rPr>
      </w:pPr>
      <w:r w:rsidRPr="00C17ADF">
        <w:rPr>
          <w:rFonts w:cs="Arial"/>
          <w:b/>
          <w:sz w:val="18"/>
          <w:szCs w:val="18"/>
        </w:rPr>
        <w:t>*  SOUS RESERVE DU MAINTIEN DU DISPOSITIF REGIONAL « REPAS A 1 € »</w:t>
      </w:r>
    </w:p>
    <w:p w:rsidR="00AF6263" w:rsidRPr="00CC20A4" w:rsidRDefault="00105D8B" w:rsidP="001C71E1">
      <w:pPr>
        <w:spacing w:before="120"/>
        <w:ind w:left="-2551" w:hanging="142"/>
        <w:jc w:val="both"/>
        <w:rPr>
          <w:rFonts w:cs="Arial"/>
          <w:b/>
          <w:sz w:val="22"/>
          <w:szCs w:val="22"/>
        </w:rPr>
      </w:pPr>
      <w:r w:rsidRPr="00CC20A4">
        <w:rPr>
          <w:rFonts w:cs="Arial"/>
          <w:b/>
          <w:sz w:val="22"/>
          <w:szCs w:val="22"/>
        </w:rPr>
        <w:t xml:space="preserve">Pour les </w:t>
      </w:r>
      <w:r w:rsidR="003505CF">
        <w:rPr>
          <w:rFonts w:cs="Arial"/>
          <w:b/>
          <w:sz w:val="22"/>
          <w:szCs w:val="22"/>
        </w:rPr>
        <w:t>lycéens</w:t>
      </w:r>
      <w:r w:rsidRPr="00CC20A4">
        <w:rPr>
          <w:rFonts w:cs="Arial"/>
          <w:b/>
          <w:sz w:val="22"/>
          <w:szCs w:val="22"/>
        </w:rPr>
        <w:t xml:space="preserve"> boursiers, </w:t>
      </w:r>
      <w:r w:rsidR="003505CF">
        <w:rPr>
          <w:rFonts w:cs="Arial"/>
          <w:b/>
          <w:sz w:val="22"/>
          <w:szCs w:val="22"/>
        </w:rPr>
        <w:t xml:space="preserve">le montant à payer sera déduit de la </w:t>
      </w:r>
      <w:r w:rsidRPr="00CC20A4">
        <w:rPr>
          <w:rFonts w:cs="Arial"/>
          <w:b/>
          <w:sz w:val="22"/>
          <w:szCs w:val="22"/>
        </w:rPr>
        <w:t>bourse</w:t>
      </w:r>
    </w:p>
    <w:tbl>
      <w:tblPr>
        <w:tblStyle w:val="Grilledutableau"/>
        <w:tblW w:w="10769" w:type="dxa"/>
        <w:tblInd w:w="-2552" w:type="dxa"/>
        <w:shd w:val="pct10" w:color="auto" w:fill="auto"/>
        <w:tblLook w:val="04A0" w:firstRow="1" w:lastRow="0" w:firstColumn="1" w:lastColumn="0" w:noHBand="0" w:noVBand="1"/>
      </w:tblPr>
      <w:tblGrid>
        <w:gridCol w:w="4248"/>
        <w:gridCol w:w="3686"/>
        <w:gridCol w:w="2835"/>
      </w:tblGrid>
      <w:tr w:rsidR="009E30D4" w:rsidTr="00451852">
        <w:trPr>
          <w:trHeight w:val="514"/>
        </w:trPr>
        <w:tc>
          <w:tcPr>
            <w:tcW w:w="4248" w:type="dxa"/>
            <w:vMerge w:val="restart"/>
            <w:shd w:val="pct10" w:color="auto" w:fill="auto"/>
          </w:tcPr>
          <w:p w:rsidR="009E30D4" w:rsidRPr="009E30D4" w:rsidRDefault="009E30D4" w:rsidP="00451852">
            <w:pPr>
              <w:spacing w:before="60"/>
              <w:jc w:val="center"/>
              <w:rPr>
                <w:rFonts w:cs="Arial"/>
                <w:b/>
                <w:sz w:val="22"/>
                <w:szCs w:val="22"/>
              </w:rPr>
            </w:pPr>
            <w:r w:rsidRPr="009E30D4">
              <w:rPr>
                <w:rFonts w:cs="Arial"/>
                <w:b/>
                <w:sz w:val="22"/>
                <w:szCs w:val="22"/>
              </w:rPr>
              <w:t>Tarif journalier</w:t>
            </w:r>
            <w:r w:rsidR="00451852">
              <w:rPr>
                <w:rFonts w:cs="Arial"/>
                <w:b/>
                <w:sz w:val="22"/>
                <w:szCs w:val="22"/>
              </w:rPr>
              <w:t xml:space="preserve"> a</w:t>
            </w:r>
            <w:r w:rsidRPr="009E30D4">
              <w:rPr>
                <w:rFonts w:cs="Arial"/>
                <w:b/>
                <w:sz w:val="22"/>
                <w:szCs w:val="22"/>
              </w:rPr>
              <w:t>ppliqué pendant les vacances scolaires</w:t>
            </w:r>
          </w:p>
          <w:p w:rsidR="009E30D4" w:rsidRPr="009E30D4" w:rsidRDefault="009E30D4" w:rsidP="009E30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30D4">
              <w:rPr>
                <w:rFonts w:cs="Arial"/>
                <w:b/>
                <w:sz w:val="22"/>
                <w:szCs w:val="22"/>
              </w:rPr>
              <w:t>Réservé aux étudiants</w:t>
            </w:r>
            <w:r w:rsidR="00B048BA">
              <w:rPr>
                <w:rFonts w:cs="Arial"/>
                <w:b/>
                <w:sz w:val="22"/>
                <w:szCs w:val="22"/>
              </w:rPr>
              <w:t xml:space="preserve"> uniquement</w:t>
            </w:r>
          </w:p>
        </w:tc>
        <w:tc>
          <w:tcPr>
            <w:tcW w:w="3686" w:type="dxa"/>
            <w:shd w:val="pct10" w:color="auto" w:fill="auto"/>
          </w:tcPr>
          <w:p w:rsidR="009E30D4" w:rsidRPr="009E30D4" w:rsidRDefault="009E30D4" w:rsidP="009E30D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9E30D4">
              <w:rPr>
                <w:rFonts w:cs="Arial"/>
                <w:b/>
                <w:sz w:val="22"/>
                <w:szCs w:val="22"/>
              </w:rPr>
              <w:t>INTERNAT</w:t>
            </w:r>
          </w:p>
        </w:tc>
        <w:tc>
          <w:tcPr>
            <w:tcW w:w="2835" w:type="dxa"/>
            <w:shd w:val="pct10" w:color="auto" w:fill="auto"/>
          </w:tcPr>
          <w:p w:rsidR="009E30D4" w:rsidRPr="009E30D4" w:rsidRDefault="009E30D4" w:rsidP="009E30D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9E30D4">
              <w:rPr>
                <w:rFonts w:cs="Arial"/>
                <w:b/>
                <w:sz w:val="22"/>
                <w:szCs w:val="22"/>
              </w:rPr>
              <w:t>DEMI-PENSION</w:t>
            </w:r>
          </w:p>
        </w:tc>
      </w:tr>
      <w:tr w:rsidR="009E30D4" w:rsidTr="00451852">
        <w:trPr>
          <w:trHeight w:val="480"/>
        </w:trPr>
        <w:tc>
          <w:tcPr>
            <w:tcW w:w="4248" w:type="dxa"/>
            <w:vMerge/>
            <w:shd w:val="pct10" w:color="auto" w:fill="auto"/>
          </w:tcPr>
          <w:p w:rsidR="009E30D4" w:rsidRPr="009E30D4" w:rsidRDefault="009E30D4" w:rsidP="0082036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pct10" w:color="auto" w:fill="auto"/>
          </w:tcPr>
          <w:p w:rsidR="009E30D4" w:rsidRPr="009E30D4" w:rsidRDefault="007C395A" w:rsidP="009E30D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7,25</w:t>
            </w:r>
            <w:r w:rsidR="009E30D4" w:rsidRPr="009E30D4">
              <w:rPr>
                <w:rFonts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835" w:type="dxa"/>
            <w:shd w:val="pct10" w:color="auto" w:fill="auto"/>
          </w:tcPr>
          <w:p w:rsidR="009E30D4" w:rsidRPr="009E30D4" w:rsidRDefault="009E30D4" w:rsidP="009E30D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9E30D4">
              <w:rPr>
                <w:rFonts w:cs="Arial"/>
                <w:b/>
                <w:sz w:val="22"/>
                <w:szCs w:val="22"/>
              </w:rPr>
              <w:t>4,35 €</w:t>
            </w:r>
          </w:p>
        </w:tc>
      </w:tr>
    </w:tbl>
    <w:p w:rsidR="003505CF" w:rsidRPr="00CC20A4" w:rsidRDefault="003505CF" w:rsidP="00820362">
      <w:pPr>
        <w:ind w:left="-2552" w:firstLine="1134"/>
        <w:jc w:val="both"/>
        <w:rPr>
          <w:rFonts w:cs="Arial"/>
          <w:sz w:val="22"/>
          <w:szCs w:val="22"/>
        </w:rPr>
      </w:pPr>
    </w:p>
    <w:p w:rsidR="00B11E09" w:rsidRPr="00CC20A4" w:rsidRDefault="002459E2" w:rsidP="00820362">
      <w:pPr>
        <w:pStyle w:val="Paragraphedeliste"/>
        <w:numPr>
          <w:ilvl w:val="0"/>
          <w:numId w:val="2"/>
        </w:numPr>
        <w:ind w:left="-2268" w:hanging="283"/>
        <w:jc w:val="both"/>
        <w:rPr>
          <w:rFonts w:cs="Arial"/>
          <w:sz w:val="22"/>
          <w:szCs w:val="22"/>
        </w:rPr>
      </w:pPr>
      <w:r w:rsidRPr="00CC20A4">
        <w:rPr>
          <w:rFonts w:cs="Arial"/>
          <w:sz w:val="22"/>
          <w:szCs w:val="22"/>
        </w:rPr>
        <w:t>Tous les élèves se voient remettre gratuitement en début d’année scolaire une carte magnétique</w:t>
      </w:r>
      <w:r w:rsidR="00B11E09" w:rsidRPr="00CC20A4">
        <w:rPr>
          <w:rFonts w:cs="Arial"/>
          <w:sz w:val="22"/>
          <w:szCs w:val="22"/>
        </w:rPr>
        <w:t xml:space="preserve"> </w:t>
      </w:r>
    </w:p>
    <w:p w:rsidR="00B11E09" w:rsidRPr="00CC20A4" w:rsidRDefault="00B11E09" w:rsidP="00820362">
      <w:pPr>
        <w:pStyle w:val="Paragraphedeliste"/>
        <w:numPr>
          <w:ilvl w:val="0"/>
          <w:numId w:val="2"/>
        </w:numPr>
        <w:ind w:left="-2268" w:hanging="283"/>
        <w:jc w:val="both"/>
        <w:rPr>
          <w:rFonts w:cs="Arial"/>
          <w:sz w:val="22"/>
          <w:szCs w:val="22"/>
        </w:rPr>
      </w:pPr>
      <w:r w:rsidRPr="00CC20A4">
        <w:rPr>
          <w:rFonts w:cs="Arial"/>
          <w:sz w:val="22"/>
          <w:szCs w:val="22"/>
        </w:rPr>
        <w:t>Elle sert d’accès pour les portails</w:t>
      </w:r>
    </w:p>
    <w:p w:rsidR="00FD6897" w:rsidRPr="00CC20A4" w:rsidRDefault="00A24306" w:rsidP="00820362">
      <w:pPr>
        <w:pStyle w:val="Paragraphedeliste"/>
        <w:numPr>
          <w:ilvl w:val="0"/>
          <w:numId w:val="2"/>
        </w:numPr>
        <w:ind w:left="-2268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Elle sert de porte-</w:t>
      </w:r>
      <w:r w:rsidR="00B11E09" w:rsidRPr="00CC20A4">
        <w:rPr>
          <w:rFonts w:cs="Arial"/>
          <w:sz w:val="22"/>
          <w:szCs w:val="22"/>
        </w:rPr>
        <w:t>monnaie pour accéder au self pour des repas occasionnels</w:t>
      </w:r>
      <w:r w:rsidR="00361FF0">
        <w:rPr>
          <w:rFonts w:cs="Arial"/>
          <w:sz w:val="22"/>
          <w:szCs w:val="22"/>
        </w:rPr>
        <w:t xml:space="preserve"> ou</w:t>
      </w:r>
      <w:r w:rsidR="00B11E09" w:rsidRPr="00CC20A4">
        <w:rPr>
          <w:rFonts w:cs="Arial"/>
          <w:sz w:val="22"/>
          <w:szCs w:val="22"/>
        </w:rPr>
        <w:t xml:space="preserve"> à la cafétéria, </w:t>
      </w:r>
    </w:p>
    <w:p w:rsidR="002459E2" w:rsidRPr="00CC20A4" w:rsidRDefault="002459E2" w:rsidP="00820362">
      <w:pPr>
        <w:pStyle w:val="Paragraphedeliste"/>
        <w:numPr>
          <w:ilvl w:val="0"/>
          <w:numId w:val="2"/>
        </w:numPr>
        <w:ind w:left="-2268" w:hanging="283"/>
        <w:jc w:val="both"/>
        <w:rPr>
          <w:rFonts w:cs="Arial"/>
          <w:sz w:val="22"/>
          <w:szCs w:val="22"/>
        </w:rPr>
      </w:pPr>
      <w:r w:rsidRPr="00CC20A4">
        <w:rPr>
          <w:rFonts w:cs="Arial"/>
          <w:sz w:val="22"/>
          <w:szCs w:val="22"/>
        </w:rPr>
        <w:t>En cas de perte</w:t>
      </w:r>
      <w:r w:rsidR="00B11E09" w:rsidRPr="00CC20A4">
        <w:rPr>
          <w:rFonts w:cs="Arial"/>
          <w:sz w:val="22"/>
          <w:szCs w:val="22"/>
        </w:rPr>
        <w:t>,</w:t>
      </w:r>
      <w:r w:rsidRPr="00CC20A4">
        <w:rPr>
          <w:rFonts w:cs="Arial"/>
          <w:sz w:val="22"/>
          <w:szCs w:val="22"/>
        </w:rPr>
        <w:t xml:space="preserve"> cette carte sera remplacée au tarif de 8</w:t>
      </w:r>
      <w:r w:rsidR="001A326B">
        <w:rPr>
          <w:rFonts w:cs="Arial"/>
          <w:sz w:val="22"/>
          <w:szCs w:val="22"/>
        </w:rPr>
        <w:t xml:space="preserve"> </w:t>
      </w:r>
      <w:r w:rsidRPr="00CC20A4">
        <w:rPr>
          <w:rFonts w:cs="Arial"/>
          <w:sz w:val="22"/>
          <w:szCs w:val="22"/>
        </w:rPr>
        <w:t>€</w:t>
      </w:r>
    </w:p>
    <w:p w:rsidR="00FD6897" w:rsidRPr="00CC20A4" w:rsidRDefault="002459E2" w:rsidP="00820362">
      <w:pPr>
        <w:pStyle w:val="Paragraphedeliste"/>
        <w:numPr>
          <w:ilvl w:val="0"/>
          <w:numId w:val="2"/>
        </w:numPr>
        <w:ind w:left="-2268" w:hanging="283"/>
        <w:jc w:val="both"/>
        <w:rPr>
          <w:rFonts w:cs="Arial"/>
          <w:sz w:val="22"/>
          <w:szCs w:val="22"/>
        </w:rPr>
      </w:pPr>
      <w:r w:rsidRPr="00CC20A4">
        <w:rPr>
          <w:rFonts w:cs="Arial"/>
          <w:sz w:val="22"/>
          <w:szCs w:val="22"/>
        </w:rPr>
        <w:t>En fin de scolarité, le solde disponible sur la carte sera remboursé par virement bancaire au moyen du</w:t>
      </w:r>
      <w:r w:rsidR="00D961AB">
        <w:rPr>
          <w:rFonts w:cs="Arial"/>
          <w:sz w:val="22"/>
          <w:szCs w:val="22"/>
        </w:rPr>
        <w:t> </w:t>
      </w:r>
      <w:r w:rsidRPr="00CC20A4">
        <w:rPr>
          <w:rFonts w:cs="Arial"/>
          <w:sz w:val="22"/>
          <w:szCs w:val="22"/>
        </w:rPr>
        <w:t>RIB</w:t>
      </w:r>
      <w:r w:rsidR="00FD6897" w:rsidRPr="00CC20A4">
        <w:rPr>
          <w:rFonts w:cs="Arial"/>
          <w:sz w:val="22"/>
          <w:szCs w:val="22"/>
        </w:rPr>
        <w:t xml:space="preserve"> du responsable légal </w:t>
      </w:r>
      <w:r w:rsidR="00751969" w:rsidRPr="00CC20A4">
        <w:rPr>
          <w:rFonts w:cs="Arial"/>
          <w:sz w:val="22"/>
          <w:szCs w:val="22"/>
        </w:rPr>
        <w:t xml:space="preserve">qui sera fourni </w:t>
      </w:r>
      <w:r w:rsidRPr="00CC20A4">
        <w:rPr>
          <w:rFonts w:cs="Arial"/>
          <w:sz w:val="22"/>
          <w:szCs w:val="22"/>
          <w:u w:val="single"/>
        </w:rPr>
        <w:t>en même temps</w:t>
      </w:r>
      <w:r w:rsidR="00B11E09" w:rsidRPr="00CC20A4">
        <w:rPr>
          <w:rFonts w:cs="Arial"/>
          <w:sz w:val="22"/>
          <w:szCs w:val="22"/>
        </w:rPr>
        <w:t xml:space="preserve"> </w:t>
      </w:r>
      <w:r w:rsidRPr="00CC20A4">
        <w:rPr>
          <w:rFonts w:cs="Arial"/>
          <w:sz w:val="22"/>
          <w:szCs w:val="22"/>
        </w:rPr>
        <w:t>que la restitution de la carte magnétique</w:t>
      </w:r>
    </w:p>
    <w:p w:rsidR="002459E2" w:rsidRPr="00CC20A4" w:rsidRDefault="002459E2" w:rsidP="00820362">
      <w:pPr>
        <w:pStyle w:val="Paragraphedeliste"/>
        <w:numPr>
          <w:ilvl w:val="0"/>
          <w:numId w:val="2"/>
        </w:numPr>
        <w:ind w:left="-2268" w:hanging="283"/>
        <w:jc w:val="both"/>
        <w:rPr>
          <w:rFonts w:cs="Arial"/>
          <w:sz w:val="22"/>
          <w:szCs w:val="22"/>
        </w:rPr>
      </w:pPr>
      <w:r w:rsidRPr="00CC20A4">
        <w:rPr>
          <w:rFonts w:cs="Arial"/>
          <w:sz w:val="22"/>
          <w:szCs w:val="22"/>
        </w:rPr>
        <w:t xml:space="preserve">En l’absence de restitution de la carte et de </w:t>
      </w:r>
      <w:r w:rsidR="00FD6897" w:rsidRPr="00CC20A4">
        <w:rPr>
          <w:rFonts w:cs="Arial"/>
          <w:sz w:val="22"/>
          <w:szCs w:val="22"/>
        </w:rPr>
        <w:t xml:space="preserve">la fourniture du </w:t>
      </w:r>
      <w:r w:rsidRPr="00CC20A4">
        <w:rPr>
          <w:rFonts w:cs="Arial"/>
          <w:sz w:val="22"/>
          <w:szCs w:val="22"/>
        </w:rPr>
        <w:t xml:space="preserve">RIB </w:t>
      </w:r>
      <w:r w:rsidR="00FD6897" w:rsidRPr="00CC20A4">
        <w:rPr>
          <w:rFonts w:cs="Arial"/>
          <w:sz w:val="22"/>
          <w:szCs w:val="22"/>
        </w:rPr>
        <w:t xml:space="preserve">du responsable légal </w:t>
      </w:r>
      <w:r w:rsidRPr="00CC20A4">
        <w:rPr>
          <w:rFonts w:cs="Arial"/>
          <w:sz w:val="22"/>
          <w:szCs w:val="22"/>
        </w:rPr>
        <w:t>pour le</w:t>
      </w:r>
      <w:r w:rsidR="00D961AB">
        <w:rPr>
          <w:rFonts w:cs="Arial"/>
          <w:sz w:val="22"/>
          <w:szCs w:val="22"/>
        </w:rPr>
        <w:t> </w:t>
      </w:r>
      <w:r w:rsidRPr="00CC20A4">
        <w:rPr>
          <w:rFonts w:cs="Arial"/>
          <w:sz w:val="22"/>
          <w:szCs w:val="22"/>
        </w:rPr>
        <w:t xml:space="preserve">remboursement, le solde disponible sur </w:t>
      </w:r>
      <w:r w:rsidR="00FD6897" w:rsidRPr="00CC20A4">
        <w:rPr>
          <w:rFonts w:cs="Arial"/>
          <w:sz w:val="22"/>
          <w:szCs w:val="22"/>
        </w:rPr>
        <w:t>l</w:t>
      </w:r>
      <w:r w:rsidRPr="00CC20A4">
        <w:rPr>
          <w:rFonts w:cs="Arial"/>
          <w:sz w:val="22"/>
          <w:szCs w:val="22"/>
        </w:rPr>
        <w:t>a carte</w:t>
      </w:r>
      <w:r w:rsidR="00C6067F">
        <w:rPr>
          <w:rFonts w:cs="Arial"/>
          <w:sz w:val="22"/>
          <w:szCs w:val="22"/>
        </w:rPr>
        <w:t>,</w:t>
      </w:r>
      <w:r w:rsidRPr="00CC20A4">
        <w:rPr>
          <w:rFonts w:cs="Arial"/>
          <w:sz w:val="22"/>
          <w:szCs w:val="22"/>
        </w:rPr>
        <w:t xml:space="preserve"> </w:t>
      </w:r>
      <w:r w:rsidR="00C6067F">
        <w:rPr>
          <w:rFonts w:cs="Arial"/>
          <w:sz w:val="22"/>
          <w:szCs w:val="22"/>
        </w:rPr>
        <w:t xml:space="preserve">s’il est inférieur à 8€, </w:t>
      </w:r>
      <w:r w:rsidRPr="00CC20A4">
        <w:rPr>
          <w:rFonts w:cs="Arial"/>
          <w:sz w:val="22"/>
          <w:szCs w:val="22"/>
        </w:rPr>
        <w:t>sera définitivement acquis à</w:t>
      </w:r>
      <w:r w:rsidR="00D961AB">
        <w:rPr>
          <w:rFonts w:cs="Arial"/>
          <w:sz w:val="22"/>
          <w:szCs w:val="22"/>
        </w:rPr>
        <w:t> </w:t>
      </w:r>
      <w:r w:rsidRPr="00CC20A4">
        <w:rPr>
          <w:rFonts w:cs="Arial"/>
          <w:sz w:val="22"/>
          <w:szCs w:val="22"/>
        </w:rPr>
        <w:t xml:space="preserve">l’établissement au 31 décembre qui suit la fin de </w:t>
      </w:r>
      <w:r w:rsidR="00FD6897" w:rsidRPr="00CC20A4">
        <w:rPr>
          <w:rFonts w:cs="Arial"/>
          <w:sz w:val="22"/>
          <w:szCs w:val="22"/>
        </w:rPr>
        <w:t>la</w:t>
      </w:r>
      <w:r w:rsidRPr="00CC20A4">
        <w:rPr>
          <w:rFonts w:cs="Arial"/>
          <w:sz w:val="22"/>
          <w:szCs w:val="22"/>
        </w:rPr>
        <w:t xml:space="preserve"> scolarité</w:t>
      </w:r>
    </w:p>
    <w:p w:rsidR="00AF6263" w:rsidRPr="00CC20A4" w:rsidRDefault="001262FC" w:rsidP="00820362">
      <w:pPr>
        <w:pStyle w:val="Paragraphedeliste"/>
        <w:numPr>
          <w:ilvl w:val="0"/>
          <w:numId w:val="2"/>
        </w:numPr>
        <w:ind w:left="-2268" w:hanging="284"/>
        <w:jc w:val="both"/>
        <w:rPr>
          <w:rFonts w:cs="Arial"/>
          <w:sz w:val="22"/>
          <w:szCs w:val="22"/>
        </w:rPr>
      </w:pPr>
      <w:r w:rsidRPr="00CC20A4">
        <w:rPr>
          <w:rFonts w:cs="Arial"/>
          <w:sz w:val="22"/>
          <w:szCs w:val="22"/>
        </w:rPr>
        <w:t xml:space="preserve">Les élèves ne choisissant pas de forfait pourront manger au restaurant scolaire dans les conditions suivantes : </w:t>
      </w:r>
    </w:p>
    <w:p w:rsidR="00347F26" w:rsidRPr="00CC20A4" w:rsidRDefault="00A84704" w:rsidP="00820362">
      <w:pPr>
        <w:ind w:left="-1418"/>
        <w:jc w:val="both"/>
        <w:rPr>
          <w:rFonts w:cs="Arial"/>
          <w:sz w:val="22"/>
          <w:szCs w:val="22"/>
        </w:rPr>
      </w:pPr>
      <w:r w:rsidRPr="00CC20A4">
        <w:rPr>
          <w:rFonts w:cs="Arial"/>
          <w:sz w:val="22"/>
          <w:szCs w:val="22"/>
        </w:rPr>
        <w:t>&gt;</w:t>
      </w:r>
      <w:r w:rsidR="00B048BA">
        <w:rPr>
          <w:rFonts w:cs="Arial"/>
          <w:sz w:val="22"/>
          <w:szCs w:val="22"/>
        </w:rPr>
        <w:t>4</w:t>
      </w:r>
      <w:r w:rsidR="001A326B">
        <w:rPr>
          <w:rFonts w:cs="Arial"/>
          <w:sz w:val="22"/>
          <w:szCs w:val="22"/>
        </w:rPr>
        <w:t>,</w:t>
      </w:r>
      <w:r w:rsidR="00B048BA">
        <w:rPr>
          <w:rFonts w:cs="Arial"/>
          <w:sz w:val="22"/>
          <w:szCs w:val="22"/>
        </w:rPr>
        <w:t>3</w:t>
      </w:r>
      <w:r w:rsidR="0096546A">
        <w:rPr>
          <w:rFonts w:cs="Arial"/>
          <w:sz w:val="22"/>
          <w:szCs w:val="22"/>
        </w:rPr>
        <w:t>5</w:t>
      </w:r>
      <w:r w:rsidR="001A326B">
        <w:rPr>
          <w:rFonts w:cs="Arial"/>
          <w:sz w:val="22"/>
          <w:szCs w:val="22"/>
        </w:rPr>
        <w:t xml:space="preserve"> € au</w:t>
      </w:r>
      <w:r w:rsidR="00E87098" w:rsidRPr="00CC20A4">
        <w:rPr>
          <w:rFonts w:cs="Arial"/>
          <w:sz w:val="22"/>
          <w:szCs w:val="22"/>
        </w:rPr>
        <w:t xml:space="preserve"> </w:t>
      </w:r>
      <w:r w:rsidRPr="00CC20A4">
        <w:rPr>
          <w:rFonts w:cs="Arial"/>
          <w:sz w:val="22"/>
          <w:szCs w:val="22"/>
        </w:rPr>
        <w:t>self</w:t>
      </w:r>
    </w:p>
    <w:p w:rsidR="006E2280" w:rsidRPr="00CC20A4" w:rsidRDefault="00755E93" w:rsidP="00820362">
      <w:pPr>
        <w:ind w:left="-1418"/>
        <w:jc w:val="both"/>
        <w:rPr>
          <w:rFonts w:cs="Arial"/>
          <w:sz w:val="22"/>
          <w:szCs w:val="22"/>
        </w:rPr>
      </w:pPr>
      <w:r w:rsidRPr="00CC20A4">
        <w:rPr>
          <w:rFonts w:cs="Arial"/>
          <w:sz w:val="22"/>
          <w:szCs w:val="22"/>
        </w:rPr>
        <w:t>&gt;</w:t>
      </w:r>
      <w:r w:rsidR="006E2280" w:rsidRPr="00CC20A4">
        <w:rPr>
          <w:rFonts w:cs="Arial"/>
          <w:sz w:val="22"/>
          <w:szCs w:val="22"/>
        </w:rPr>
        <w:t>Les</w:t>
      </w:r>
      <w:r w:rsidRPr="00CC20A4">
        <w:rPr>
          <w:rFonts w:cs="Arial"/>
          <w:sz w:val="22"/>
          <w:szCs w:val="22"/>
        </w:rPr>
        <w:t xml:space="preserve"> repas </w:t>
      </w:r>
      <w:r w:rsidR="006E2280" w:rsidRPr="00CC20A4">
        <w:rPr>
          <w:rFonts w:cs="Arial"/>
          <w:sz w:val="22"/>
          <w:szCs w:val="22"/>
        </w:rPr>
        <w:t xml:space="preserve">seront payés </w:t>
      </w:r>
      <w:r w:rsidRPr="00CC20A4">
        <w:rPr>
          <w:rFonts w:cs="Arial"/>
          <w:sz w:val="22"/>
          <w:szCs w:val="22"/>
        </w:rPr>
        <w:t>à l’unité</w:t>
      </w:r>
      <w:r w:rsidR="008337C0" w:rsidRPr="00CC20A4">
        <w:rPr>
          <w:rFonts w:cs="Arial"/>
          <w:sz w:val="22"/>
          <w:szCs w:val="22"/>
        </w:rPr>
        <w:t>,</w:t>
      </w:r>
      <w:r w:rsidRPr="00CC20A4">
        <w:rPr>
          <w:rFonts w:cs="Arial"/>
          <w:sz w:val="22"/>
          <w:szCs w:val="22"/>
        </w:rPr>
        <w:t xml:space="preserve"> </w:t>
      </w:r>
      <w:r w:rsidR="006E2280" w:rsidRPr="00CC20A4">
        <w:rPr>
          <w:rFonts w:cs="Arial"/>
          <w:sz w:val="22"/>
          <w:szCs w:val="22"/>
        </w:rPr>
        <w:t>préalablement à la prise du repas, en chargeant</w:t>
      </w:r>
      <w:r w:rsidR="00A84704" w:rsidRPr="00CC20A4">
        <w:rPr>
          <w:rFonts w:cs="Arial"/>
          <w:sz w:val="22"/>
          <w:szCs w:val="22"/>
        </w:rPr>
        <w:t xml:space="preserve"> </w:t>
      </w:r>
      <w:r w:rsidR="00A24306" w:rsidRPr="00CC20A4">
        <w:rPr>
          <w:rFonts w:cs="Arial"/>
          <w:sz w:val="22"/>
          <w:szCs w:val="22"/>
        </w:rPr>
        <w:t xml:space="preserve">la carte remise en début d’année </w:t>
      </w:r>
      <w:r w:rsidR="008337C0" w:rsidRPr="00CC20A4">
        <w:rPr>
          <w:rFonts w:cs="Arial"/>
          <w:sz w:val="22"/>
          <w:szCs w:val="22"/>
        </w:rPr>
        <w:t>à la borne de paiement</w:t>
      </w:r>
      <w:r w:rsidR="00A24306">
        <w:rPr>
          <w:rFonts w:cs="Arial"/>
          <w:sz w:val="22"/>
          <w:szCs w:val="22"/>
        </w:rPr>
        <w:t>.</w:t>
      </w:r>
    </w:p>
    <w:p w:rsidR="006E2280" w:rsidRPr="00CC20A4" w:rsidRDefault="006E2280" w:rsidP="00820362">
      <w:pPr>
        <w:ind w:left="-1418"/>
        <w:jc w:val="both"/>
        <w:rPr>
          <w:rFonts w:cs="Arial"/>
          <w:sz w:val="22"/>
          <w:szCs w:val="22"/>
        </w:rPr>
      </w:pPr>
      <w:r w:rsidRPr="00CC20A4">
        <w:rPr>
          <w:rFonts w:cs="Arial"/>
          <w:sz w:val="22"/>
          <w:szCs w:val="22"/>
        </w:rPr>
        <w:t>&gt;Si la carte n’est pas créditée, l’accès sera refusé</w:t>
      </w:r>
    </w:p>
    <w:p w:rsidR="00A24306" w:rsidRDefault="006E2280" w:rsidP="00A24306">
      <w:pPr>
        <w:ind w:left="-1418"/>
        <w:jc w:val="both"/>
        <w:rPr>
          <w:rFonts w:cs="Arial"/>
          <w:sz w:val="22"/>
          <w:szCs w:val="22"/>
        </w:rPr>
      </w:pPr>
      <w:r w:rsidRPr="00CC20A4">
        <w:rPr>
          <w:rFonts w:cs="Arial"/>
          <w:sz w:val="22"/>
          <w:szCs w:val="22"/>
        </w:rPr>
        <w:t>&gt;Si la carte n’est pas présentée au moment du passage,  l’accès sera refusé</w:t>
      </w:r>
    </w:p>
    <w:p w:rsidR="00484DB9" w:rsidRPr="00A24306" w:rsidRDefault="00A11862" w:rsidP="00A24306">
      <w:pPr>
        <w:pStyle w:val="Paragraphedeliste"/>
        <w:numPr>
          <w:ilvl w:val="0"/>
          <w:numId w:val="8"/>
        </w:numPr>
        <w:ind w:left="-2268" w:hanging="284"/>
        <w:jc w:val="both"/>
        <w:rPr>
          <w:rFonts w:cs="Arial"/>
          <w:sz w:val="22"/>
          <w:szCs w:val="22"/>
        </w:rPr>
      </w:pPr>
      <w:r w:rsidRPr="00A24306">
        <w:rPr>
          <w:rFonts w:cs="Arial"/>
          <w:sz w:val="22"/>
          <w:szCs w:val="22"/>
        </w:rPr>
        <w:t xml:space="preserve">L’élève </w:t>
      </w:r>
      <w:r w:rsidR="00A24306">
        <w:rPr>
          <w:rFonts w:cs="Arial"/>
          <w:sz w:val="22"/>
          <w:szCs w:val="22"/>
        </w:rPr>
        <w:t xml:space="preserve">au ticket </w:t>
      </w:r>
      <w:r w:rsidRPr="00A24306">
        <w:rPr>
          <w:rFonts w:cs="Arial"/>
          <w:sz w:val="22"/>
          <w:szCs w:val="22"/>
        </w:rPr>
        <w:t xml:space="preserve">ne sera </w:t>
      </w:r>
      <w:r w:rsidR="002C6A21" w:rsidRPr="00A24306">
        <w:rPr>
          <w:rFonts w:cs="Arial"/>
          <w:sz w:val="22"/>
          <w:szCs w:val="22"/>
        </w:rPr>
        <w:t xml:space="preserve">pas prioritaire et ne </w:t>
      </w:r>
      <w:r w:rsidRPr="00A24306">
        <w:rPr>
          <w:rFonts w:cs="Arial"/>
          <w:sz w:val="22"/>
          <w:szCs w:val="22"/>
        </w:rPr>
        <w:t>pourra</w:t>
      </w:r>
      <w:r w:rsidR="002C6A21" w:rsidRPr="00A24306">
        <w:rPr>
          <w:rFonts w:cs="Arial"/>
          <w:sz w:val="22"/>
          <w:szCs w:val="22"/>
        </w:rPr>
        <w:t xml:space="preserve"> pas bénéficier de l’ai</w:t>
      </w:r>
      <w:r w:rsidR="00A24306">
        <w:rPr>
          <w:rFonts w:cs="Arial"/>
          <w:sz w:val="22"/>
          <w:szCs w:val="22"/>
        </w:rPr>
        <w:t xml:space="preserve">de de </w:t>
      </w:r>
      <w:r w:rsidR="00B048BA">
        <w:rPr>
          <w:rFonts w:cs="Arial"/>
          <w:sz w:val="22"/>
          <w:szCs w:val="22"/>
        </w:rPr>
        <w:t>L</w:t>
      </w:r>
      <w:r w:rsidR="00A24306">
        <w:rPr>
          <w:rFonts w:cs="Arial"/>
          <w:sz w:val="22"/>
          <w:szCs w:val="22"/>
        </w:rPr>
        <w:t xml:space="preserve">a </w:t>
      </w:r>
      <w:r w:rsidR="00B048BA">
        <w:rPr>
          <w:rFonts w:cs="Arial"/>
          <w:sz w:val="22"/>
          <w:szCs w:val="22"/>
        </w:rPr>
        <w:t>Région</w:t>
      </w:r>
      <w:r w:rsidR="00A24306">
        <w:rPr>
          <w:rFonts w:cs="Arial"/>
          <w:sz w:val="22"/>
          <w:szCs w:val="22"/>
        </w:rPr>
        <w:t xml:space="preserve"> de </w:t>
      </w:r>
      <w:r w:rsidR="00B048BA">
        <w:rPr>
          <w:rFonts w:cs="Arial"/>
          <w:sz w:val="22"/>
          <w:szCs w:val="22"/>
        </w:rPr>
        <w:t>3</w:t>
      </w:r>
      <w:r w:rsidR="001A326B">
        <w:rPr>
          <w:rFonts w:cs="Arial"/>
          <w:sz w:val="22"/>
          <w:szCs w:val="22"/>
        </w:rPr>
        <w:t>,</w:t>
      </w:r>
      <w:r w:rsidR="00A24306">
        <w:rPr>
          <w:rFonts w:cs="Arial"/>
          <w:sz w:val="22"/>
          <w:szCs w:val="22"/>
        </w:rPr>
        <w:t>3</w:t>
      </w:r>
      <w:r w:rsidR="00B048BA">
        <w:rPr>
          <w:rFonts w:cs="Arial"/>
          <w:sz w:val="22"/>
          <w:szCs w:val="22"/>
        </w:rPr>
        <w:t>5</w:t>
      </w:r>
      <w:r w:rsidR="001A326B">
        <w:rPr>
          <w:rFonts w:cs="Arial"/>
          <w:sz w:val="22"/>
          <w:szCs w:val="22"/>
        </w:rPr>
        <w:t xml:space="preserve"> </w:t>
      </w:r>
      <w:r w:rsidR="00A24306">
        <w:rPr>
          <w:rFonts w:cs="Arial"/>
          <w:sz w:val="22"/>
          <w:szCs w:val="22"/>
        </w:rPr>
        <w:t>€ par</w:t>
      </w:r>
      <w:r w:rsidR="00D961AB">
        <w:rPr>
          <w:rFonts w:cs="Arial"/>
          <w:sz w:val="22"/>
          <w:szCs w:val="22"/>
        </w:rPr>
        <w:t> </w:t>
      </w:r>
      <w:r w:rsidR="00A24306">
        <w:rPr>
          <w:rFonts w:cs="Arial"/>
          <w:sz w:val="22"/>
          <w:szCs w:val="22"/>
        </w:rPr>
        <w:t>repas</w:t>
      </w:r>
    </w:p>
    <w:p w:rsidR="00484DB9" w:rsidRPr="00CC20A4" w:rsidRDefault="00484DB9" w:rsidP="00820362">
      <w:pPr>
        <w:ind w:left="-2410"/>
        <w:jc w:val="both"/>
        <w:rPr>
          <w:rFonts w:cs="Arial"/>
          <w:sz w:val="22"/>
          <w:szCs w:val="22"/>
        </w:rPr>
      </w:pPr>
    </w:p>
    <w:p w:rsidR="00484DB9" w:rsidRPr="00CC20A4" w:rsidRDefault="00484DB9" w:rsidP="00820362">
      <w:pPr>
        <w:ind w:left="-2410"/>
        <w:jc w:val="both"/>
        <w:rPr>
          <w:rFonts w:cs="Arial"/>
          <w:sz w:val="22"/>
          <w:szCs w:val="22"/>
        </w:rPr>
      </w:pPr>
      <w:r w:rsidRPr="00CC20A4">
        <w:rPr>
          <w:rFonts w:cs="Arial"/>
          <w:b/>
          <w:bCs/>
          <w:sz w:val="22"/>
          <w:szCs w:val="22"/>
        </w:rPr>
        <w:t>Je soussigné(e),</w:t>
      </w:r>
    </w:p>
    <w:p w:rsidR="00484DB9" w:rsidRPr="00CC20A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552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20A4">
        <w:rPr>
          <w:rFonts w:ascii="Arial" w:hAnsi="Arial" w:cs="Arial"/>
          <w:b w:val="0"/>
          <w:bCs w:val="0"/>
          <w:sz w:val="22"/>
          <w:szCs w:val="22"/>
        </w:rPr>
        <w:t>M. Mme…………………………………………………………………………………..………responsable légal(e),</w:t>
      </w:r>
    </w:p>
    <w:p w:rsidR="00484DB9" w:rsidRPr="00CC20A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552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20A4">
        <w:rPr>
          <w:rFonts w:ascii="Arial" w:hAnsi="Arial" w:cs="Arial"/>
          <w:b w:val="0"/>
          <w:bCs w:val="0"/>
          <w:sz w:val="22"/>
          <w:szCs w:val="22"/>
        </w:rPr>
        <w:t>Père</w:t>
      </w:r>
      <w:r w:rsidR="003734B9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Pr="00CC20A4">
        <w:rPr>
          <w:rFonts w:ascii="Arial" w:hAnsi="Arial" w:cs="Arial"/>
          <w:b w:val="0"/>
          <w:bCs w:val="0"/>
          <w:sz w:val="22"/>
          <w:szCs w:val="22"/>
        </w:rPr>
        <w:t>/</w:t>
      </w:r>
      <w:r w:rsidR="003734B9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Pr="00CC20A4">
        <w:rPr>
          <w:rFonts w:ascii="Arial" w:hAnsi="Arial" w:cs="Arial"/>
          <w:b w:val="0"/>
          <w:bCs w:val="0"/>
          <w:sz w:val="22"/>
          <w:szCs w:val="22"/>
        </w:rPr>
        <w:t>Mère</w:t>
      </w:r>
      <w:r w:rsidR="003734B9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Pr="00CC20A4">
        <w:rPr>
          <w:rFonts w:ascii="Arial" w:hAnsi="Arial" w:cs="Arial"/>
          <w:b w:val="0"/>
          <w:bCs w:val="0"/>
          <w:sz w:val="22"/>
          <w:szCs w:val="22"/>
        </w:rPr>
        <w:t>/</w:t>
      </w:r>
      <w:r w:rsidR="003734B9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Pr="00CC20A4">
        <w:rPr>
          <w:rFonts w:ascii="Arial" w:hAnsi="Arial" w:cs="Arial"/>
          <w:b w:val="0"/>
          <w:bCs w:val="0"/>
          <w:sz w:val="22"/>
          <w:szCs w:val="22"/>
        </w:rPr>
        <w:t>Autre (précisez)…………………………………………..………….…………………………..……</w:t>
      </w:r>
    </w:p>
    <w:p w:rsidR="00FB603D" w:rsidRPr="00CC20A4" w:rsidRDefault="00FB603D" w:rsidP="00820362">
      <w:pPr>
        <w:pStyle w:val="western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C20A4">
        <w:rPr>
          <w:rFonts w:ascii="Arial" w:hAnsi="Arial" w:cs="Arial"/>
          <w:b w:val="0"/>
          <w:bCs w:val="0"/>
          <w:sz w:val="22"/>
          <w:szCs w:val="22"/>
        </w:rPr>
        <w:t>Demande l’inscription de mon enfant au service de restauration et d’hébergement.</w:t>
      </w:r>
    </w:p>
    <w:p w:rsidR="00FB603D" w:rsidRPr="005A749B" w:rsidRDefault="00FB603D" w:rsidP="00820362">
      <w:pPr>
        <w:pStyle w:val="western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A749B">
        <w:rPr>
          <w:rFonts w:ascii="Arial" w:hAnsi="Arial" w:cs="Arial"/>
          <w:b w:val="0"/>
          <w:bCs w:val="0"/>
          <w:sz w:val="22"/>
          <w:szCs w:val="22"/>
        </w:rPr>
        <w:t>C</w:t>
      </w:r>
      <w:r w:rsidR="00484DB9" w:rsidRPr="005A749B">
        <w:rPr>
          <w:rFonts w:ascii="Arial" w:hAnsi="Arial" w:cs="Arial"/>
          <w:b w:val="0"/>
          <w:bCs w:val="0"/>
          <w:sz w:val="22"/>
          <w:szCs w:val="22"/>
        </w:rPr>
        <w:t xml:space="preserve">ertifie avoir pris connaissance </w:t>
      </w:r>
      <w:r w:rsidRPr="005A749B">
        <w:rPr>
          <w:rFonts w:ascii="Arial" w:hAnsi="Arial" w:cs="Arial"/>
          <w:b w:val="0"/>
          <w:bCs w:val="0"/>
          <w:sz w:val="22"/>
          <w:szCs w:val="22"/>
        </w:rPr>
        <w:t xml:space="preserve">de l’extrait du </w:t>
      </w:r>
      <w:r w:rsidR="00484DB9" w:rsidRPr="005A749B">
        <w:rPr>
          <w:rFonts w:ascii="Arial" w:hAnsi="Arial" w:cs="Arial"/>
          <w:b w:val="0"/>
          <w:bCs w:val="0"/>
          <w:sz w:val="22"/>
          <w:szCs w:val="22"/>
        </w:rPr>
        <w:t xml:space="preserve">règlement intérieur </w:t>
      </w:r>
      <w:r w:rsidRPr="005A749B">
        <w:rPr>
          <w:rFonts w:ascii="Arial" w:hAnsi="Arial" w:cs="Arial"/>
          <w:b w:val="0"/>
          <w:bCs w:val="0"/>
          <w:sz w:val="22"/>
          <w:szCs w:val="22"/>
        </w:rPr>
        <w:t xml:space="preserve">annexé au présent document </w:t>
      </w:r>
      <w:r w:rsidR="005A749B" w:rsidRPr="005A749B">
        <w:rPr>
          <w:rFonts w:ascii="Arial" w:hAnsi="Arial" w:cs="Arial"/>
          <w:b w:val="0"/>
          <w:bCs w:val="0"/>
          <w:sz w:val="22"/>
          <w:szCs w:val="22"/>
        </w:rPr>
        <w:t>et</w:t>
      </w:r>
      <w:r w:rsidR="005A749B">
        <w:rPr>
          <w:rFonts w:ascii="Arial" w:hAnsi="Arial" w:cs="Arial"/>
          <w:b w:val="0"/>
          <w:bCs w:val="0"/>
          <w:sz w:val="22"/>
          <w:szCs w:val="22"/>
        </w:rPr>
        <w:t xml:space="preserve"> reconnait </w:t>
      </w:r>
      <w:r w:rsidRPr="005A749B">
        <w:rPr>
          <w:rFonts w:ascii="Arial" w:hAnsi="Arial" w:cs="Arial"/>
          <w:b w:val="0"/>
          <w:bCs w:val="0"/>
          <w:sz w:val="22"/>
          <w:szCs w:val="22"/>
        </w:rPr>
        <w:t xml:space="preserve"> être informé(e) que l’intégralité de ce document pourra m’être envoyé par mail sur simple demande </w:t>
      </w:r>
    </w:p>
    <w:p w:rsidR="007868F9" w:rsidRPr="00CC20A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55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C20A4">
        <w:rPr>
          <w:rFonts w:ascii="Arial" w:hAnsi="Arial" w:cs="Arial"/>
          <w:b w:val="0"/>
          <w:bCs w:val="0"/>
          <w:sz w:val="22"/>
          <w:szCs w:val="22"/>
        </w:rPr>
        <w:t>Nom</w:t>
      </w:r>
      <w:r w:rsidR="003649E5" w:rsidRPr="00CC20A4">
        <w:rPr>
          <w:rFonts w:ascii="Arial" w:hAnsi="Arial" w:cs="Arial"/>
          <w:b w:val="0"/>
          <w:bCs w:val="0"/>
          <w:sz w:val="22"/>
          <w:szCs w:val="22"/>
        </w:rPr>
        <w:t xml:space="preserve"> : </w:t>
      </w:r>
    </w:p>
    <w:p w:rsidR="007868F9" w:rsidRPr="00CC20A4" w:rsidRDefault="003649E5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55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C20A4">
        <w:rPr>
          <w:rFonts w:ascii="Arial" w:hAnsi="Arial" w:cs="Arial"/>
          <w:b w:val="0"/>
          <w:bCs w:val="0"/>
          <w:sz w:val="22"/>
          <w:szCs w:val="22"/>
        </w:rPr>
        <w:t xml:space="preserve">Prénom : </w:t>
      </w:r>
    </w:p>
    <w:p w:rsidR="00484DB9" w:rsidRPr="00CC20A4" w:rsidRDefault="003649E5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552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20A4">
        <w:rPr>
          <w:rFonts w:ascii="Arial" w:hAnsi="Arial" w:cs="Arial"/>
          <w:b w:val="0"/>
          <w:bCs w:val="0"/>
          <w:sz w:val="22"/>
          <w:szCs w:val="22"/>
        </w:rPr>
        <w:t>D</w:t>
      </w:r>
      <w:r w:rsidR="00FB603D" w:rsidRPr="00CC20A4">
        <w:rPr>
          <w:rFonts w:ascii="Arial" w:hAnsi="Arial" w:cs="Arial"/>
          <w:b w:val="0"/>
          <w:bCs w:val="0"/>
          <w:sz w:val="22"/>
          <w:szCs w:val="22"/>
        </w:rPr>
        <w:t>ate</w:t>
      </w:r>
      <w:r w:rsidR="007868F9" w:rsidRPr="00CC20A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84DB9" w:rsidRPr="00CC20A4">
        <w:rPr>
          <w:rFonts w:ascii="Arial" w:hAnsi="Arial" w:cs="Arial"/>
          <w:b w:val="0"/>
          <w:bCs w:val="0"/>
          <w:sz w:val="22"/>
          <w:szCs w:val="22"/>
        </w:rPr>
        <w:t>et signature</w:t>
      </w:r>
    </w:p>
    <w:p w:rsidR="00A11862" w:rsidRPr="00CC20A4" w:rsidRDefault="00A11862" w:rsidP="00820362">
      <w:pPr>
        <w:ind w:left="-2268"/>
        <w:jc w:val="both"/>
        <w:rPr>
          <w:rFonts w:cs="Arial"/>
          <w:sz w:val="22"/>
          <w:szCs w:val="22"/>
        </w:rPr>
      </w:pPr>
    </w:p>
    <w:p w:rsidR="00FB603D" w:rsidRDefault="00FB603D" w:rsidP="00820362">
      <w:pPr>
        <w:ind w:left="-2268"/>
        <w:jc w:val="both"/>
        <w:rPr>
          <w:rFonts w:cs="Arial"/>
          <w:sz w:val="22"/>
          <w:szCs w:val="22"/>
        </w:rPr>
      </w:pPr>
    </w:p>
    <w:p w:rsidR="004E755D" w:rsidRDefault="004E755D" w:rsidP="00820362">
      <w:pPr>
        <w:ind w:left="-2268"/>
        <w:jc w:val="both"/>
        <w:rPr>
          <w:rFonts w:cs="Arial"/>
          <w:sz w:val="22"/>
          <w:szCs w:val="22"/>
        </w:rPr>
      </w:pPr>
    </w:p>
    <w:p w:rsidR="004E755D" w:rsidRPr="00CC20A4" w:rsidRDefault="004E755D" w:rsidP="00820362">
      <w:pPr>
        <w:ind w:left="-2268"/>
        <w:jc w:val="both"/>
        <w:rPr>
          <w:rFonts w:cs="Arial"/>
          <w:sz w:val="22"/>
          <w:szCs w:val="22"/>
        </w:rPr>
      </w:pPr>
    </w:p>
    <w:p w:rsidR="004E755D" w:rsidRPr="004E755D" w:rsidRDefault="004E755D" w:rsidP="00820362">
      <w:pPr>
        <w:ind w:left="-2268"/>
        <w:jc w:val="both"/>
        <w:rPr>
          <w:i/>
          <w:iCs/>
          <w:sz w:val="12"/>
          <w:szCs w:val="12"/>
        </w:rPr>
      </w:pPr>
      <w:r w:rsidRPr="004E755D">
        <w:rPr>
          <w:i/>
          <w:iCs/>
          <w:sz w:val="12"/>
          <w:szCs w:val="12"/>
        </w:rPr>
        <w:t>Pour exercer vos droits</w:t>
      </w:r>
    </w:p>
    <w:p w:rsidR="004E755D" w:rsidRPr="004E755D" w:rsidRDefault="004E755D" w:rsidP="00820362">
      <w:pPr>
        <w:ind w:left="-2268"/>
        <w:jc w:val="both"/>
        <w:rPr>
          <w:i/>
          <w:iCs/>
          <w:sz w:val="12"/>
          <w:szCs w:val="12"/>
        </w:rPr>
      </w:pPr>
    </w:p>
    <w:p w:rsidR="004E755D" w:rsidRPr="004E755D" w:rsidRDefault="004E755D" w:rsidP="00820362">
      <w:pPr>
        <w:ind w:left="-2268"/>
        <w:jc w:val="both"/>
        <w:rPr>
          <w:i/>
          <w:iCs/>
          <w:sz w:val="12"/>
          <w:szCs w:val="12"/>
        </w:rPr>
      </w:pPr>
      <w:r w:rsidRPr="004E755D">
        <w:rPr>
          <w:i/>
          <w:iCs/>
          <w:sz w:val="12"/>
          <w:szCs w:val="12"/>
        </w:rPr>
        <w:t>Les données recueillies au sein de ce formulaire font l’objet d’un traitement par le chef d’établissement afin de répondre à une mission d’intérêt public. Ces données ne sont pas conservées au-delà de l’année scolaire relative à la présente autorisation. Les informations vous concernant ainsi que votre enfant ne sont transmises qu’aux seules personnes en charge du traitement de la présente autorisation.</w:t>
      </w:r>
    </w:p>
    <w:p w:rsidR="004E755D" w:rsidRPr="004E755D" w:rsidRDefault="004E755D" w:rsidP="00820362">
      <w:pPr>
        <w:ind w:left="-2268"/>
        <w:jc w:val="both"/>
        <w:rPr>
          <w:i/>
          <w:iCs/>
          <w:sz w:val="12"/>
          <w:szCs w:val="12"/>
        </w:rPr>
      </w:pPr>
      <w:r w:rsidRPr="004E755D">
        <w:rPr>
          <w:i/>
          <w:iCs/>
          <w:sz w:val="12"/>
          <w:szCs w:val="12"/>
        </w:rPr>
        <w:t>Vous disposez d’un droit d’accès aux données vous concernant, d’un droit de rectification, d’un droit d’opposition et d’un droit à la limitation du traitement de vos données.</w:t>
      </w:r>
    </w:p>
    <w:p w:rsidR="004E755D" w:rsidRPr="004E755D" w:rsidRDefault="004E755D" w:rsidP="00820362">
      <w:pPr>
        <w:ind w:left="-2268"/>
        <w:jc w:val="both"/>
        <w:rPr>
          <w:i/>
          <w:iCs/>
          <w:color w:val="0000FF"/>
          <w:sz w:val="12"/>
          <w:szCs w:val="12"/>
          <w:u w:val="single"/>
        </w:rPr>
      </w:pPr>
      <w:r w:rsidRPr="004E755D">
        <w:rPr>
          <w:i/>
          <w:iCs/>
          <w:sz w:val="12"/>
          <w:szCs w:val="12"/>
        </w:rPr>
        <w:t xml:space="preserve">Pour exercer vos droits sur ce traitement, vous pouvez contacter l’établissement à l’adresse suivante : </w:t>
      </w:r>
      <w:hyperlink r:id="rId11" w:history="1">
        <w:r w:rsidRPr="004E755D">
          <w:rPr>
            <w:rStyle w:val="Lienhypertexte"/>
            <w:i/>
            <w:iCs/>
            <w:sz w:val="12"/>
            <w:szCs w:val="12"/>
          </w:rPr>
          <w:t>ce.9740002j@ac-reunion.fr</w:t>
        </w:r>
      </w:hyperlink>
      <w:r w:rsidRPr="004E755D">
        <w:rPr>
          <w:i/>
          <w:iCs/>
          <w:color w:val="0000FF"/>
          <w:sz w:val="12"/>
          <w:szCs w:val="12"/>
          <w:u w:val="single"/>
        </w:rPr>
        <w:t>.</w:t>
      </w:r>
    </w:p>
    <w:p w:rsidR="004E755D" w:rsidRPr="004E755D" w:rsidRDefault="004E755D" w:rsidP="00820362">
      <w:pPr>
        <w:ind w:left="-2268"/>
        <w:jc w:val="both"/>
        <w:rPr>
          <w:i/>
          <w:iCs/>
          <w:color w:val="0000FF"/>
          <w:sz w:val="12"/>
          <w:szCs w:val="12"/>
          <w:u w:val="single"/>
        </w:rPr>
      </w:pPr>
      <w:r w:rsidRPr="004E755D">
        <w:rPr>
          <w:i/>
          <w:iCs/>
          <w:sz w:val="12"/>
          <w:szCs w:val="12"/>
        </w:rPr>
        <w:t xml:space="preserve">Pour toute question sur le traitement de vos données, vous pouvez contacter le délégué à la protection des données à l’adresse suivante : </w:t>
      </w:r>
      <w:hyperlink r:id="rId12" w:history="1">
        <w:r w:rsidRPr="004E755D">
          <w:rPr>
            <w:rStyle w:val="Lienhypertexte"/>
            <w:i/>
            <w:iCs/>
            <w:sz w:val="12"/>
            <w:szCs w:val="12"/>
          </w:rPr>
          <w:t>dpd@ac-reunion.fr</w:t>
        </w:r>
      </w:hyperlink>
      <w:r w:rsidRPr="004E755D">
        <w:rPr>
          <w:i/>
          <w:iCs/>
          <w:color w:val="0000FF"/>
          <w:sz w:val="12"/>
          <w:szCs w:val="12"/>
          <w:u w:val="single"/>
        </w:rPr>
        <w:t>.</w:t>
      </w:r>
    </w:p>
    <w:p w:rsidR="00FB603D" w:rsidRPr="004E755D" w:rsidRDefault="004E755D" w:rsidP="00820362">
      <w:pPr>
        <w:ind w:left="-2268"/>
        <w:jc w:val="both"/>
        <w:rPr>
          <w:rFonts w:cs="Arial"/>
          <w:sz w:val="12"/>
          <w:szCs w:val="12"/>
        </w:rPr>
      </w:pPr>
      <w:r w:rsidRPr="004E755D">
        <w:rPr>
          <w:i/>
          <w:iCs/>
          <w:sz w:val="12"/>
          <w:szCs w:val="12"/>
        </w:rPr>
        <w:t xml:space="preserve">Si vous estimez, après nous avoir contactés, que vos droits ne sont pas respectés, vous pouvez adresser une réclamation auprès de la CNIL, en ligne sur </w:t>
      </w:r>
      <w:hyperlink r:id="rId13" w:tgtFrame="_blank" w:history="1">
        <w:r w:rsidRPr="004E755D">
          <w:rPr>
            <w:rStyle w:val="Lienhypertexte"/>
            <w:i/>
            <w:iCs/>
            <w:sz w:val="12"/>
            <w:szCs w:val="12"/>
          </w:rPr>
          <w:t>www.cnil.fr</w:t>
        </w:r>
      </w:hyperlink>
      <w:r w:rsidRPr="004E755D">
        <w:rPr>
          <w:i/>
          <w:iCs/>
          <w:sz w:val="12"/>
          <w:szCs w:val="12"/>
        </w:rPr>
        <w:t xml:space="preserve"> ou par voie postale à l’adresse suivante : 3 place de Fontenoy – TSA 80715 – 75334 PARIS Cedex 07</w:t>
      </w:r>
    </w:p>
    <w:p w:rsidR="00FB603D" w:rsidRPr="00CC20A4" w:rsidRDefault="00FB603D" w:rsidP="00BC555E">
      <w:pPr>
        <w:ind w:left="-2268"/>
        <w:rPr>
          <w:rFonts w:cs="Arial"/>
          <w:sz w:val="22"/>
          <w:szCs w:val="22"/>
        </w:rPr>
      </w:pPr>
    </w:p>
    <w:tbl>
      <w:tblPr>
        <w:tblStyle w:val="Grilledutableau"/>
        <w:tblW w:w="10774" w:type="dxa"/>
        <w:tblInd w:w="-2586" w:type="dxa"/>
        <w:tblLook w:val="04A0" w:firstRow="1" w:lastRow="0" w:firstColumn="1" w:lastColumn="0" w:noHBand="0" w:noVBand="1"/>
      </w:tblPr>
      <w:tblGrid>
        <w:gridCol w:w="851"/>
        <w:gridCol w:w="9923"/>
      </w:tblGrid>
      <w:tr w:rsidR="00042797" w:rsidTr="00042797">
        <w:tc>
          <w:tcPr>
            <w:tcW w:w="851" w:type="dxa"/>
          </w:tcPr>
          <w:p w:rsidR="00042797" w:rsidRDefault="00042797" w:rsidP="00BC555E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 w:val="24"/>
                <w:lang w:eastAsia="fr-FR" w:bidi="ar-SA"/>
              </w:rPr>
              <w:drawing>
                <wp:inline distT="0" distB="0" distL="0" distR="0" wp14:anchorId="1E854F8C" wp14:editId="7B4971BE">
                  <wp:extent cx="320214" cy="409575"/>
                  <wp:effectExtent l="0" t="0" r="3810" b="0"/>
                  <wp:docPr id="1" name="Image 1" descr="Logo L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60" cy="41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shd w:val="clear" w:color="auto" w:fill="FFC000"/>
          </w:tcPr>
          <w:p w:rsidR="00042797" w:rsidRDefault="004E755D" w:rsidP="00160253">
            <w:pPr>
              <w:spacing w:before="200"/>
              <w:jc w:val="center"/>
              <w:rPr>
                <w:rFonts w:cs="Arial"/>
                <w:sz w:val="22"/>
                <w:szCs w:val="22"/>
              </w:rPr>
            </w:pPr>
            <w:r w:rsidRPr="00DB36DA">
              <w:rPr>
                <w:rFonts w:cs="Arial"/>
                <w:b/>
                <w:sz w:val="32"/>
                <w:szCs w:val="32"/>
              </w:rPr>
              <w:t>DOCUMENT D’INFORMATION A CONSERVER PAR LA FAMILLE</w:t>
            </w:r>
          </w:p>
        </w:tc>
      </w:tr>
    </w:tbl>
    <w:p w:rsidR="00B03307" w:rsidRPr="00B03307" w:rsidRDefault="00B03307" w:rsidP="00DB36DA">
      <w:pPr>
        <w:ind w:left="-2268"/>
        <w:rPr>
          <w:rFonts w:cs="Arial"/>
          <w:b/>
          <w:sz w:val="16"/>
          <w:szCs w:val="16"/>
          <w:u w:val="single"/>
        </w:rPr>
      </w:pPr>
    </w:p>
    <w:p w:rsidR="00FB603D" w:rsidRDefault="001726FB" w:rsidP="00DB36DA">
      <w:pPr>
        <w:ind w:left="-2268"/>
        <w:rPr>
          <w:rFonts w:cs="Arial"/>
          <w:b/>
          <w:sz w:val="32"/>
          <w:szCs w:val="32"/>
          <w:u w:val="single"/>
        </w:rPr>
      </w:pPr>
      <w:r w:rsidRPr="00DB36DA">
        <w:rPr>
          <w:rFonts w:cs="Arial"/>
          <w:b/>
          <w:sz w:val="32"/>
          <w:szCs w:val="32"/>
          <w:u w:val="single"/>
        </w:rPr>
        <w:t>1-TARIFS</w:t>
      </w:r>
    </w:p>
    <w:tbl>
      <w:tblPr>
        <w:tblStyle w:val="Grilledutableau"/>
        <w:tblW w:w="10740" w:type="dxa"/>
        <w:tblInd w:w="-2586" w:type="dxa"/>
        <w:tblLook w:val="04A0" w:firstRow="1" w:lastRow="0" w:firstColumn="1" w:lastColumn="0" w:noHBand="0" w:noVBand="1"/>
      </w:tblPr>
      <w:tblGrid>
        <w:gridCol w:w="3280"/>
        <w:gridCol w:w="3188"/>
        <w:gridCol w:w="4272"/>
      </w:tblGrid>
      <w:tr w:rsidR="00451852" w:rsidRPr="00CC20A4" w:rsidTr="00451852">
        <w:trPr>
          <w:trHeight w:val="821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852" w:rsidRDefault="00451852" w:rsidP="00B26CDD">
            <w:pPr>
              <w:spacing w:after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20A4">
              <w:rPr>
                <w:rFonts w:cs="Arial"/>
                <w:b/>
                <w:sz w:val="22"/>
                <w:szCs w:val="22"/>
              </w:rPr>
              <w:t>Tarifs au Trimestre</w:t>
            </w:r>
          </w:p>
          <w:p w:rsidR="00451852" w:rsidRDefault="00451852" w:rsidP="00B26C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Lycée</w:t>
            </w:r>
            <w:r w:rsidR="00B048B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Roland Garros</w:t>
            </w:r>
          </w:p>
          <w:p w:rsidR="00451852" w:rsidRPr="00CC20A4" w:rsidRDefault="00451852" w:rsidP="00B26CD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uniquement</w:t>
            </w:r>
            <w:proofErr w:type="gramEnd"/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852" w:rsidRDefault="00451852" w:rsidP="00B26CDD">
            <w:pPr>
              <w:jc w:val="center"/>
              <w:rPr>
                <w:rFonts w:cs="Arial"/>
                <w:sz w:val="22"/>
                <w:szCs w:val="22"/>
              </w:rPr>
            </w:pPr>
            <w:r w:rsidRPr="00CC20A4">
              <w:rPr>
                <w:rFonts w:cs="Arial"/>
                <w:sz w:val="22"/>
                <w:szCs w:val="22"/>
              </w:rPr>
              <w:t>INTERN</w:t>
            </w:r>
            <w:r>
              <w:rPr>
                <w:rFonts w:cs="Arial"/>
                <w:sz w:val="22"/>
                <w:szCs w:val="22"/>
              </w:rPr>
              <w:t>AT</w:t>
            </w:r>
          </w:p>
          <w:p w:rsidR="00451852" w:rsidRPr="00FA6545" w:rsidRDefault="00451852" w:rsidP="00B26CDD">
            <w:pPr>
              <w:jc w:val="center"/>
              <w:rPr>
                <w:rFonts w:cs="Arial"/>
                <w:sz w:val="16"/>
                <w:szCs w:val="16"/>
              </w:rPr>
            </w:pPr>
            <w:r w:rsidRPr="00FA6545">
              <w:rPr>
                <w:rFonts w:cs="Arial"/>
                <w:sz w:val="16"/>
                <w:szCs w:val="16"/>
              </w:rPr>
              <w:t>6 jours/semaine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852" w:rsidRDefault="00451852" w:rsidP="00B26CD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DEMI-PENSION</w:t>
            </w:r>
          </w:p>
          <w:p w:rsidR="00451852" w:rsidRPr="00E51FB0" w:rsidRDefault="00451852" w:rsidP="00B26CDD">
            <w:pPr>
              <w:jc w:val="center"/>
              <w:rPr>
                <w:rFonts w:cs="Arial"/>
                <w:sz w:val="16"/>
                <w:szCs w:val="16"/>
              </w:rPr>
            </w:pPr>
            <w:r w:rsidRPr="00E51FB0">
              <w:rPr>
                <w:rFonts w:cs="Arial"/>
                <w:sz w:val="16"/>
                <w:szCs w:val="16"/>
              </w:rPr>
              <w:t xml:space="preserve">4 repas </w:t>
            </w:r>
            <w:r>
              <w:rPr>
                <w:rFonts w:cs="Arial"/>
                <w:sz w:val="16"/>
                <w:szCs w:val="16"/>
              </w:rPr>
              <w:t>/</w:t>
            </w:r>
            <w:r w:rsidRPr="00E51FB0">
              <w:rPr>
                <w:rFonts w:cs="Arial"/>
                <w:sz w:val="16"/>
                <w:szCs w:val="16"/>
              </w:rPr>
              <w:t xml:space="preserve"> semaine :</w:t>
            </w:r>
          </w:p>
          <w:p w:rsidR="00451852" w:rsidRPr="00CC20A4" w:rsidRDefault="00451852" w:rsidP="00B26CDD">
            <w:pPr>
              <w:jc w:val="center"/>
              <w:rPr>
                <w:rFonts w:cs="Arial"/>
                <w:sz w:val="22"/>
                <w:szCs w:val="22"/>
              </w:rPr>
            </w:pPr>
            <w:r w:rsidRPr="00E51FB0">
              <w:rPr>
                <w:rFonts w:cs="Arial"/>
                <w:sz w:val="16"/>
                <w:szCs w:val="16"/>
              </w:rPr>
              <w:t>Lundi-mardi-jeudi-vendredi</w:t>
            </w:r>
          </w:p>
        </w:tc>
      </w:tr>
      <w:tr w:rsidR="00451852" w:rsidRPr="00CC20A4" w:rsidTr="007C395A">
        <w:trPr>
          <w:trHeight w:val="412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852" w:rsidRPr="00CC20A4" w:rsidRDefault="00451852" w:rsidP="00B26CD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Août-</w:t>
            </w:r>
            <w:r w:rsidRPr="00CC20A4">
              <w:rPr>
                <w:rFonts w:cs="Arial"/>
                <w:sz w:val="22"/>
                <w:szCs w:val="22"/>
              </w:rPr>
              <w:t>décembre 20</w:t>
            </w: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852" w:rsidRPr="00F1172F" w:rsidRDefault="00451852" w:rsidP="00B26CD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441,60 €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852" w:rsidRPr="00CC20A4" w:rsidRDefault="00451852" w:rsidP="00B26CD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61,00 €</w:t>
            </w:r>
          </w:p>
        </w:tc>
      </w:tr>
      <w:tr w:rsidR="00451852" w:rsidRPr="00CC20A4" w:rsidTr="00451852">
        <w:trPr>
          <w:trHeight w:val="535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852" w:rsidRDefault="00451852" w:rsidP="00B26CDD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AD5FEF">
              <w:rPr>
                <w:rFonts w:cs="Arial"/>
                <w:i/>
                <w:sz w:val="22"/>
                <w:szCs w:val="22"/>
              </w:rPr>
              <w:t>Janvier-mars 202</w:t>
            </w:r>
            <w:r>
              <w:rPr>
                <w:rFonts w:cs="Arial"/>
                <w:i/>
                <w:sz w:val="22"/>
                <w:szCs w:val="22"/>
              </w:rPr>
              <w:t>5</w:t>
            </w:r>
            <w:r w:rsidR="007C395A">
              <w:rPr>
                <w:rFonts w:cs="Arial"/>
                <w:i/>
                <w:sz w:val="22"/>
                <w:szCs w:val="22"/>
              </w:rPr>
              <w:t xml:space="preserve"> *</w:t>
            </w:r>
          </w:p>
          <w:p w:rsidR="00451852" w:rsidRPr="00176BFB" w:rsidRDefault="00451852" w:rsidP="00B26CDD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76BFB">
              <w:rPr>
                <w:rFonts w:cs="Arial"/>
                <w:b/>
                <w:sz w:val="14"/>
                <w:szCs w:val="14"/>
              </w:rPr>
              <w:t>(</w:t>
            </w:r>
            <w:r>
              <w:rPr>
                <w:rFonts w:cs="Arial"/>
                <w:b/>
                <w:sz w:val="14"/>
                <w:szCs w:val="14"/>
              </w:rPr>
              <w:t>Selon t</w:t>
            </w:r>
            <w:r w:rsidRPr="00176BFB">
              <w:rPr>
                <w:rFonts w:cs="Arial"/>
                <w:b/>
                <w:sz w:val="14"/>
                <w:szCs w:val="14"/>
                <w:u w:val="single"/>
              </w:rPr>
              <w:t>arifs 202</w:t>
            </w:r>
            <w:r>
              <w:rPr>
                <w:rFonts w:cs="Arial"/>
                <w:b/>
                <w:sz w:val="14"/>
                <w:szCs w:val="14"/>
                <w:u w:val="single"/>
              </w:rPr>
              <w:t>4</w:t>
            </w:r>
            <w:r w:rsidRPr="00176BFB">
              <w:rPr>
                <w:rFonts w:cs="Arial"/>
                <w:b/>
                <w:sz w:val="14"/>
                <w:szCs w:val="14"/>
                <w:u w:val="single"/>
              </w:rPr>
              <w:t xml:space="preserve"> à titre indicatif</w:t>
            </w:r>
            <w:r w:rsidRPr="00176BFB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852" w:rsidRPr="00AD5FEF" w:rsidRDefault="00451852" w:rsidP="00B26CDD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230,40 €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852" w:rsidRPr="00AD5FEF" w:rsidRDefault="00451852" w:rsidP="00B26CDD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32,00 €</w:t>
            </w:r>
          </w:p>
        </w:tc>
      </w:tr>
      <w:tr w:rsidR="00451852" w:rsidRPr="00CC20A4" w:rsidTr="00B26CDD">
        <w:trPr>
          <w:trHeight w:val="544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852" w:rsidRDefault="00451852" w:rsidP="00B26CDD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AD5FEF">
              <w:rPr>
                <w:rFonts w:cs="Arial"/>
                <w:i/>
                <w:sz w:val="22"/>
                <w:szCs w:val="22"/>
              </w:rPr>
              <w:t>Avril-Juillet 202</w:t>
            </w:r>
            <w:r>
              <w:rPr>
                <w:rFonts w:cs="Arial"/>
                <w:i/>
                <w:sz w:val="22"/>
                <w:szCs w:val="22"/>
              </w:rPr>
              <w:t>5</w:t>
            </w:r>
            <w:r w:rsidR="007C395A">
              <w:rPr>
                <w:rFonts w:cs="Arial"/>
                <w:i/>
                <w:sz w:val="22"/>
                <w:szCs w:val="22"/>
              </w:rPr>
              <w:t xml:space="preserve"> *</w:t>
            </w:r>
          </w:p>
          <w:p w:rsidR="00451852" w:rsidRPr="00176BFB" w:rsidRDefault="00451852" w:rsidP="00B26CDD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76BFB">
              <w:rPr>
                <w:rFonts w:cs="Arial"/>
                <w:b/>
                <w:sz w:val="14"/>
                <w:szCs w:val="14"/>
              </w:rPr>
              <w:t>(</w:t>
            </w:r>
            <w:r>
              <w:rPr>
                <w:rFonts w:cs="Arial"/>
                <w:b/>
                <w:sz w:val="14"/>
                <w:szCs w:val="14"/>
              </w:rPr>
              <w:t>Selon t</w:t>
            </w:r>
            <w:r w:rsidRPr="00176BFB">
              <w:rPr>
                <w:rFonts w:cs="Arial"/>
                <w:b/>
                <w:sz w:val="14"/>
                <w:szCs w:val="14"/>
                <w:u w:val="single"/>
              </w:rPr>
              <w:t>arifs 202</w:t>
            </w:r>
            <w:r>
              <w:rPr>
                <w:rFonts w:cs="Arial"/>
                <w:b/>
                <w:sz w:val="14"/>
                <w:szCs w:val="14"/>
                <w:u w:val="single"/>
              </w:rPr>
              <w:t>4</w:t>
            </w:r>
            <w:r w:rsidRPr="00176BFB">
              <w:rPr>
                <w:rFonts w:cs="Arial"/>
                <w:b/>
                <w:sz w:val="14"/>
                <w:szCs w:val="14"/>
                <w:u w:val="single"/>
              </w:rPr>
              <w:t xml:space="preserve"> à titre indicatif</w:t>
            </w:r>
            <w:r w:rsidRPr="00176BFB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852" w:rsidRPr="00AD5FEF" w:rsidRDefault="00451852" w:rsidP="00B26CDD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326,40 €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852" w:rsidRPr="00AD5FEF" w:rsidRDefault="00451852" w:rsidP="00B26CDD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44,00 €</w:t>
            </w:r>
          </w:p>
        </w:tc>
      </w:tr>
    </w:tbl>
    <w:p w:rsidR="007C395A" w:rsidRPr="007C395A" w:rsidRDefault="00C17ADF" w:rsidP="007C395A">
      <w:pPr>
        <w:spacing w:before="60"/>
        <w:ind w:left="-2551" w:hanging="142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</w:t>
      </w:r>
      <w:r w:rsidR="007C395A" w:rsidRPr="007C395A">
        <w:rPr>
          <w:rFonts w:cs="Arial"/>
          <w:b/>
          <w:sz w:val="18"/>
          <w:szCs w:val="18"/>
        </w:rPr>
        <w:t>* SOUS RESERVE DU MAINTIEN DU DISPOSITIF REGIONAL « REPAS A 1€ »</w:t>
      </w:r>
    </w:p>
    <w:p w:rsidR="00451852" w:rsidRPr="00CC20A4" w:rsidRDefault="00451852" w:rsidP="007C395A">
      <w:pPr>
        <w:spacing w:before="60"/>
        <w:ind w:left="-2551" w:hanging="142"/>
        <w:jc w:val="both"/>
        <w:rPr>
          <w:rFonts w:cs="Arial"/>
          <w:b/>
          <w:sz w:val="22"/>
          <w:szCs w:val="22"/>
        </w:rPr>
      </w:pPr>
      <w:r w:rsidRPr="00CC20A4">
        <w:rPr>
          <w:rFonts w:cs="Arial"/>
          <w:b/>
          <w:sz w:val="22"/>
          <w:szCs w:val="22"/>
        </w:rPr>
        <w:t xml:space="preserve">Pour les </w:t>
      </w:r>
      <w:r>
        <w:rPr>
          <w:rFonts w:cs="Arial"/>
          <w:b/>
          <w:sz w:val="22"/>
          <w:szCs w:val="22"/>
        </w:rPr>
        <w:t>lycéens</w:t>
      </w:r>
      <w:r w:rsidRPr="00CC20A4">
        <w:rPr>
          <w:rFonts w:cs="Arial"/>
          <w:b/>
          <w:sz w:val="22"/>
          <w:szCs w:val="22"/>
        </w:rPr>
        <w:t xml:space="preserve"> boursiers, </w:t>
      </w:r>
      <w:r>
        <w:rPr>
          <w:rFonts w:cs="Arial"/>
          <w:b/>
          <w:sz w:val="22"/>
          <w:szCs w:val="22"/>
        </w:rPr>
        <w:t xml:space="preserve">le montant à payer sera déduit de la </w:t>
      </w:r>
      <w:r w:rsidRPr="00CC20A4">
        <w:rPr>
          <w:rFonts w:cs="Arial"/>
          <w:b/>
          <w:sz w:val="22"/>
          <w:szCs w:val="22"/>
        </w:rPr>
        <w:t>bourse</w:t>
      </w:r>
    </w:p>
    <w:tbl>
      <w:tblPr>
        <w:tblStyle w:val="Grilledutableau"/>
        <w:tblW w:w="10769" w:type="dxa"/>
        <w:tblInd w:w="-2552" w:type="dxa"/>
        <w:shd w:val="pct10" w:color="auto" w:fill="auto"/>
        <w:tblLook w:val="04A0" w:firstRow="1" w:lastRow="0" w:firstColumn="1" w:lastColumn="0" w:noHBand="0" w:noVBand="1"/>
      </w:tblPr>
      <w:tblGrid>
        <w:gridCol w:w="4248"/>
        <w:gridCol w:w="3686"/>
        <w:gridCol w:w="2835"/>
      </w:tblGrid>
      <w:tr w:rsidR="00451852" w:rsidTr="00451852">
        <w:tc>
          <w:tcPr>
            <w:tcW w:w="4248" w:type="dxa"/>
            <w:vMerge w:val="restart"/>
            <w:shd w:val="pct10" w:color="auto" w:fill="auto"/>
          </w:tcPr>
          <w:p w:rsidR="00451852" w:rsidRPr="009E30D4" w:rsidRDefault="00451852" w:rsidP="00B26CDD">
            <w:pPr>
              <w:spacing w:before="60"/>
              <w:jc w:val="center"/>
              <w:rPr>
                <w:rFonts w:cs="Arial"/>
                <w:b/>
                <w:sz w:val="22"/>
                <w:szCs w:val="22"/>
              </w:rPr>
            </w:pPr>
            <w:r w:rsidRPr="009E30D4">
              <w:rPr>
                <w:rFonts w:cs="Arial"/>
                <w:b/>
                <w:sz w:val="22"/>
                <w:szCs w:val="22"/>
              </w:rPr>
              <w:t>Tarif journalier</w:t>
            </w:r>
            <w:r>
              <w:rPr>
                <w:rFonts w:cs="Arial"/>
                <w:b/>
                <w:sz w:val="22"/>
                <w:szCs w:val="22"/>
              </w:rPr>
              <w:t xml:space="preserve"> a</w:t>
            </w:r>
            <w:r w:rsidRPr="009E30D4">
              <w:rPr>
                <w:rFonts w:cs="Arial"/>
                <w:b/>
                <w:sz w:val="22"/>
                <w:szCs w:val="22"/>
              </w:rPr>
              <w:t>ppliqué pendant les vacances scolaires</w:t>
            </w:r>
          </w:p>
          <w:p w:rsidR="00451852" w:rsidRPr="009E30D4" w:rsidRDefault="00451852" w:rsidP="00B26C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30D4">
              <w:rPr>
                <w:rFonts w:cs="Arial"/>
                <w:b/>
                <w:sz w:val="22"/>
                <w:szCs w:val="22"/>
              </w:rPr>
              <w:t>Réservé aux étudiants</w:t>
            </w:r>
            <w:r w:rsidR="00B048BA">
              <w:rPr>
                <w:rFonts w:cs="Arial"/>
                <w:b/>
                <w:sz w:val="22"/>
                <w:szCs w:val="22"/>
              </w:rPr>
              <w:t xml:space="preserve"> uniquement</w:t>
            </w:r>
          </w:p>
        </w:tc>
        <w:tc>
          <w:tcPr>
            <w:tcW w:w="3686" w:type="dxa"/>
            <w:shd w:val="pct10" w:color="auto" w:fill="auto"/>
          </w:tcPr>
          <w:p w:rsidR="00451852" w:rsidRPr="009E30D4" w:rsidRDefault="00451852" w:rsidP="00B26CDD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9E30D4">
              <w:rPr>
                <w:rFonts w:cs="Arial"/>
                <w:b/>
                <w:sz w:val="22"/>
                <w:szCs w:val="22"/>
              </w:rPr>
              <w:t>INTERNAT</w:t>
            </w:r>
          </w:p>
        </w:tc>
        <w:tc>
          <w:tcPr>
            <w:tcW w:w="2835" w:type="dxa"/>
            <w:shd w:val="pct10" w:color="auto" w:fill="auto"/>
          </w:tcPr>
          <w:p w:rsidR="00451852" w:rsidRPr="009E30D4" w:rsidRDefault="00451852" w:rsidP="00B26CDD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9E30D4">
              <w:rPr>
                <w:rFonts w:cs="Arial"/>
                <w:b/>
                <w:sz w:val="22"/>
                <w:szCs w:val="22"/>
              </w:rPr>
              <w:t>DEMI-PENSION</w:t>
            </w:r>
          </w:p>
        </w:tc>
      </w:tr>
      <w:tr w:rsidR="00451852" w:rsidTr="00451852">
        <w:tc>
          <w:tcPr>
            <w:tcW w:w="4248" w:type="dxa"/>
            <w:vMerge/>
            <w:shd w:val="pct10" w:color="auto" w:fill="auto"/>
          </w:tcPr>
          <w:p w:rsidR="00451852" w:rsidRPr="009E30D4" w:rsidRDefault="00451852" w:rsidP="00B26CD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pct10" w:color="auto" w:fill="auto"/>
          </w:tcPr>
          <w:p w:rsidR="00451852" w:rsidRPr="009E30D4" w:rsidRDefault="00451852" w:rsidP="00B26CDD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9E30D4">
              <w:rPr>
                <w:rFonts w:cs="Arial"/>
                <w:b/>
                <w:sz w:val="22"/>
                <w:szCs w:val="22"/>
              </w:rPr>
              <w:t>11,50 €</w:t>
            </w:r>
          </w:p>
        </w:tc>
        <w:tc>
          <w:tcPr>
            <w:tcW w:w="2835" w:type="dxa"/>
            <w:shd w:val="pct10" w:color="auto" w:fill="auto"/>
          </w:tcPr>
          <w:p w:rsidR="00451852" w:rsidRPr="009E30D4" w:rsidRDefault="00451852" w:rsidP="00B26CDD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9E30D4">
              <w:rPr>
                <w:rFonts w:cs="Arial"/>
                <w:b/>
                <w:sz w:val="22"/>
                <w:szCs w:val="22"/>
              </w:rPr>
              <w:t>4,35 €</w:t>
            </w:r>
          </w:p>
        </w:tc>
      </w:tr>
    </w:tbl>
    <w:p w:rsidR="00451852" w:rsidRPr="00451852" w:rsidRDefault="00451852" w:rsidP="00DB36DA">
      <w:pPr>
        <w:spacing w:line="240" w:lineRule="auto"/>
        <w:ind w:left="-2268"/>
        <w:rPr>
          <w:rFonts w:cs="Arial"/>
          <w:b/>
          <w:szCs w:val="20"/>
          <w:u w:val="single"/>
        </w:rPr>
      </w:pPr>
    </w:p>
    <w:p w:rsidR="00180C35" w:rsidRPr="00DB36DA" w:rsidRDefault="001726FB" w:rsidP="00DB36DA">
      <w:pPr>
        <w:spacing w:line="240" w:lineRule="auto"/>
        <w:ind w:left="-2268"/>
        <w:rPr>
          <w:rFonts w:cs="Arial"/>
          <w:b/>
          <w:sz w:val="32"/>
          <w:szCs w:val="32"/>
          <w:u w:val="single"/>
        </w:rPr>
      </w:pPr>
      <w:r w:rsidRPr="00DB36DA">
        <w:rPr>
          <w:rFonts w:cs="Arial"/>
          <w:b/>
          <w:sz w:val="32"/>
          <w:szCs w:val="32"/>
          <w:u w:val="single"/>
        </w:rPr>
        <w:t>2-UTILISATION DE LA CARTE D’ACCES</w:t>
      </w:r>
    </w:p>
    <w:p w:rsidR="00B17428" w:rsidRPr="00B2235B" w:rsidRDefault="00B17428" w:rsidP="00820362">
      <w:pPr>
        <w:spacing w:line="240" w:lineRule="auto"/>
        <w:ind w:left="-2268"/>
        <w:jc w:val="both"/>
        <w:rPr>
          <w:rFonts w:cs="Arial"/>
          <w:b/>
          <w:szCs w:val="20"/>
          <w:u w:val="single"/>
        </w:rPr>
      </w:pPr>
    </w:p>
    <w:p w:rsidR="00FB603D" w:rsidRPr="00B2235B" w:rsidRDefault="00FB603D" w:rsidP="00820362">
      <w:pPr>
        <w:pStyle w:val="Paragraphedeliste"/>
        <w:numPr>
          <w:ilvl w:val="0"/>
          <w:numId w:val="2"/>
        </w:numPr>
        <w:spacing w:line="240" w:lineRule="auto"/>
        <w:ind w:left="-2268" w:hanging="283"/>
        <w:jc w:val="both"/>
        <w:rPr>
          <w:rFonts w:cs="Arial"/>
          <w:szCs w:val="20"/>
        </w:rPr>
      </w:pPr>
      <w:r w:rsidRPr="00B2235B">
        <w:rPr>
          <w:rFonts w:cs="Arial"/>
          <w:szCs w:val="20"/>
        </w:rPr>
        <w:t xml:space="preserve">Tous les élèves </w:t>
      </w:r>
      <w:r w:rsidR="005C6D51" w:rsidRPr="00B2235B">
        <w:rPr>
          <w:rFonts w:cs="Arial"/>
          <w:szCs w:val="20"/>
        </w:rPr>
        <w:t xml:space="preserve">entrant </w:t>
      </w:r>
      <w:r w:rsidRPr="00B2235B">
        <w:rPr>
          <w:rFonts w:cs="Arial"/>
          <w:szCs w:val="20"/>
        </w:rPr>
        <w:t xml:space="preserve">se voient remettre gratuitement en début d’année scolaire une carte magnétique </w:t>
      </w:r>
    </w:p>
    <w:p w:rsidR="00FB603D" w:rsidRPr="00B2235B" w:rsidRDefault="00FB603D" w:rsidP="00820362">
      <w:pPr>
        <w:pStyle w:val="Paragraphedeliste"/>
        <w:numPr>
          <w:ilvl w:val="0"/>
          <w:numId w:val="2"/>
        </w:numPr>
        <w:spacing w:line="240" w:lineRule="auto"/>
        <w:ind w:left="-2268" w:hanging="283"/>
        <w:jc w:val="both"/>
        <w:rPr>
          <w:rFonts w:cs="Arial"/>
          <w:szCs w:val="20"/>
        </w:rPr>
      </w:pPr>
      <w:r w:rsidRPr="00B2235B">
        <w:rPr>
          <w:rFonts w:cs="Arial"/>
          <w:szCs w:val="20"/>
        </w:rPr>
        <w:t>Elle sert d’accès pour les portails</w:t>
      </w:r>
    </w:p>
    <w:p w:rsidR="00FB603D" w:rsidRPr="00B2235B" w:rsidRDefault="00FB603D" w:rsidP="00820362">
      <w:pPr>
        <w:pStyle w:val="Paragraphedeliste"/>
        <w:numPr>
          <w:ilvl w:val="0"/>
          <w:numId w:val="2"/>
        </w:numPr>
        <w:spacing w:line="240" w:lineRule="auto"/>
        <w:ind w:left="-2268" w:hanging="283"/>
        <w:jc w:val="both"/>
        <w:rPr>
          <w:rFonts w:cs="Arial"/>
          <w:szCs w:val="20"/>
        </w:rPr>
      </w:pPr>
      <w:r w:rsidRPr="00B2235B">
        <w:rPr>
          <w:rFonts w:cs="Arial"/>
          <w:szCs w:val="20"/>
        </w:rPr>
        <w:t>Elle sert de porte</w:t>
      </w:r>
      <w:r w:rsidR="006854C5">
        <w:rPr>
          <w:rFonts w:cs="Arial"/>
          <w:szCs w:val="20"/>
        </w:rPr>
        <w:t>-</w:t>
      </w:r>
      <w:r w:rsidRPr="00B2235B">
        <w:rPr>
          <w:rFonts w:cs="Arial"/>
          <w:szCs w:val="20"/>
        </w:rPr>
        <w:t>monnaie pour accéder au self pour des repas occasionnels</w:t>
      </w:r>
      <w:r w:rsidR="00361FF0">
        <w:rPr>
          <w:rFonts w:cs="Arial"/>
          <w:szCs w:val="20"/>
        </w:rPr>
        <w:t xml:space="preserve"> ou</w:t>
      </w:r>
      <w:r w:rsidRPr="00B2235B">
        <w:rPr>
          <w:rFonts w:cs="Arial"/>
          <w:szCs w:val="20"/>
        </w:rPr>
        <w:t xml:space="preserve"> à la cafétéria</w:t>
      </w:r>
    </w:p>
    <w:p w:rsidR="00FB603D" w:rsidRPr="00B2235B" w:rsidRDefault="00FB603D" w:rsidP="00820362">
      <w:pPr>
        <w:pStyle w:val="Paragraphedeliste"/>
        <w:numPr>
          <w:ilvl w:val="0"/>
          <w:numId w:val="2"/>
        </w:numPr>
        <w:spacing w:line="240" w:lineRule="auto"/>
        <w:ind w:left="-2268" w:hanging="283"/>
        <w:jc w:val="both"/>
        <w:rPr>
          <w:rFonts w:cs="Arial"/>
          <w:szCs w:val="20"/>
        </w:rPr>
      </w:pPr>
      <w:r w:rsidRPr="00B2235B">
        <w:rPr>
          <w:rFonts w:cs="Arial"/>
          <w:szCs w:val="20"/>
        </w:rPr>
        <w:t>En cas de perte, cette carte sera remplacée au tarif de 8</w:t>
      </w:r>
      <w:r w:rsidR="001A326B">
        <w:rPr>
          <w:rFonts w:cs="Arial"/>
          <w:szCs w:val="20"/>
        </w:rPr>
        <w:t xml:space="preserve"> </w:t>
      </w:r>
      <w:r w:rsidRPr="00B2235B">
        <w:rPr>
          <w:rFonts w:cs="Arial"/>
          <w:szCs w:val="20"/>
        </w:rPr>
        <w:t>€</w:t>
      </w:r>
    </w:p>
    <w:p w:rsidR="00FB603D" w:rsidRPr="00B2235B" w:rsidRDefault="00FB603D" w:rsidP="00820362">
      <w:pPr>
        <w:pStyle w:val="Paragraphedeliste"/>
        <w:numPr>
          <w:ilvl w:val="0"/>
          <w:numId w:val="2"/>
        </w:numPr>
        <w:spacing w:line="240" w:lineRule="auto"/>
        <w:ind w:left="-2268" w:hanging="283"/>
        <w:jc w:val="both"/>
        <w:rPr>
          <w:rFonts w:cs="Arial"/>
          <w:szCs w:val="20"/>
        </w:rPr>
      </w:pPr>
      <w:r w:rsidRPr="00B2235B">
        <w:rPr>
          <w:rFonts w:cs="Arial"/>
          <w:szCs w:val="20"/>
        </w:rPr>
        <w:t>En fin de scolarité, le solde disponible sur la carte sera remboursé par virement bancaire au moyen du RIB du</w:t>
      </w:r>
      <w:r w:rsidR="00D961AB">
        <w:rPr>
          <w:rFonts w:cs="Arial"/>
          <w:szCs w:val="20"/>
        </w:rPr>
        <w:t> </w:t>
      </w:r>
      <w:r w:rsidRPr="00B2235B">
        <w:rPr>
          <w:rFonts w:cs="Arial"/>
          <w:szCs w:val="20"/>
        </w:rPr>
        <w:t xml:space="preserve">responsable légal qui sera fourni </w:t>
      </w:r>
      <w:r w:rsidRPr="00B2235B">
        <w:rPr>
          <w:rFonts w:cs="Arial"/>
          <w:szCs w:val="20"/>
          <w:u w:val="single"/>
        </w:rPr>
        <w:t>en même temps</w:t>
      </w:r>
      <w:r w:rsidRPr="00B2235B">
        <w:rPr>
          <w:rFonts w:cs="Arial"/>
          <w:szCs w:val="20"/>
        </w:rPr>
        <w:t xml:space="preserve"> que la restitution de la carte magnétique</w:t>
      </w:r>
    </w:p>
    <w:p w:rsidR="00FB603D" w:rsidRPr="00B2235B" w:rsidRDefault="00FB603D" w:rsidP="00820362">
      <w:pPr>
        <w:pStyle w:val="Paragraphedeliste"/>
        <w:numPr>
          <w:ilvl w:val="0"/>
          <w:numId w:val="2"/>
        </w:numPr>
        <w:spacing w:line="240" w:lineRule="auto"/>
        <w:ind w:left="-2268" w:hanging="283"/>
        <w:jc w:val="both"/>
        <w:rPr>
          <w:rFonts w:cs="Arial"/>
          <w:szCs w:val="20"/>
        </w:rPr>
      </w:pPr>
      <w:r w:rsidRPr="00B2235B">
        <w:rPr>
          <w:rFonts w:cs="Arial"/>
          <w:szCs w:val="20"/>
        </w:rPr>
        <w:t>En l’absence de restitution de la carte et de la fourniture du RIB du responsable légal pour le remboursement, le</w:t>
      </w:r>
      <w:r w:rsidR="00D961AB">
        <w:rPr>
          <w:rFonts w:cs="Arial"/>
          <w:szCs w:val="20"/>
        </w:rPr>
        <w:t> </w:t>
      </w:r>
      <w:r w:rsidRPr="00B2235B">
        <w:rPr>
          <w:rFonts w:cs="Arial"/>
          <w:szCs w:val="20"/>
        </w:rPr>
        <w:t>solde disponible sur la carte</w:t>
      </w:r>
      <w:r w:rsidR="00C6067F">
        <w:rPr>
          <w:rFonts w:cs="Arial"/>
          <w:szCs w:val="20"/>
        </w:rPr>
        <w:t xml:space="preserve">, s’il est inférieur à 8€, </w:t>
      </w:r>
      <w:r w:rsidRPr="00B2235B">
        <w:rPr>
          <w:rFonts w:cs="Arial"/>
          <w:szCs w:val="20"/>
        </w:rPr>
        <w:t>sera définitivement acquis à l’établissement au 31 décembre qui suit la fin de la scolarité</w:t>
      </w:r>
    </w:p>
    <w:p w:rsidR="00FB603D" w:rsidRPr="00B2235B" w:rsidRDefault="00FB603D" w:rsidP="00820362">
      <w:pPr>
        <w:pStyle w:val="Paragraphedeliste"/>
        <w:numPr>
          <w:ilvl w:val="0"/>
          <w:numId w:val="2"/>
        </w:numPr>
        <w:spacing w:line="240" w:lineRule="auto"/>
        <w:ind w:left="-2268" w:hanging="284"/>
        <w:jc w:val="both"/>
        <w:rPr>
          <w:rFonts w:cs="Arial"/>
          <w:szCs w:val="20"/>
        </w:rPr>
      </w:pPr>
      <w:r w:rsidRPr="00B2235B">
        <w:rPr>
          <w:rFonts w:cs="Arial"/>
          <w:szCs w:val="20"/>
        </w:rPr>
        <w:t xml:space="preserve">Les élèves ne choisissant pas de forfait pourront manger au restaurant scolaire dans les conditions suivantes : </w:t>
      </w:r>
    </w:p>
    <w:p w:rsidR="00FB603D" w:rsidRPr="00B2235B" w:rsidRDefault="00FB603D" w:rsidP="00820362">
      <w:pPr>
        <w:spacing w:line="240" w:lineRule="auto"/>
        <w:ind w:left="-1418"/>
        <w:jc w:val="both"/>
        <w:rPr>
          <w:rFonts w:cs="Arial"/>
          <w:szCs w:val="20"/>
        </w:rPr>
      </w:pPr>
      <w:r w:rsidRPr="00B2235B">
        <w:rPr>
          <w:rFonts w:cs="Arial"/>
          <w:szCs w:val="20"/>
        </w:rPr>
        <w:t>&gt;</w:t>
      </w:r>
      <w:r w:rsidR="00451852">
        <w:rPr>
          <w:rFonts w:cs="Arial"/>
          <w:b/>
          <w:szCs w:val="20"/>
        </w:rPr>
        <w:t>4</w:t>
      </w:r>
      <w:r w:rsidR="001A326B">
        <w:rPr>
          <w:rFonts w:cs="Arial"/>
          <w:b/>
          <w:szCs w:val="20"/>
        </w:rPr>
        <w:t>,</w:t>
      </w:r>
      <w:r w:rsidR="00451852">
        <w:rPr>
          <w:rFonts w:cs="Arial"/>
          <w:b/>
          <w:szCs w:val="20"/>
        </w:rPr>
        <w:t>35</w:t>
      </w:r>
      <w:r w:rsidR="001A326B">
        <w:rPr>
          <w:rFonts w:cs="Arial"/>
          <w:b/>
          <w:szCs w:val="20"/>
        </w:rPr>
        <w:t xml:space="preserve"> € au</w:t>
      </w:r>
      <w:r w:rsidRPr="00D97552">
        <w:rPr>
          <w:rFonts w:cs="Arial"/>
          <w:b/>
          <w:szCs w:val="20"/>
        </w:rPr>
        <w:t xml:space="preserve"> self</w:t>
      </w:r>
      <w:bookmarkStart w:id="0" w:name="_GoBack"/>
      <w:bookmarkEnd w:id="0"/>
    </w:p>
    <w:p w:rsidR="00FB603D" w:rsidRPr="00B2235B" w:rsidRDefault="00FB603D" w:rsidP="00820362">
      <w:pPr>
        <w:spacing w:line="240" w:lineRule="auto"/>
        <w:ind w:left="-1418"/>
        <w:jc w:val="both"/>
        <w:rPr>
          <w:rFonts w:cs="Arial"/>
          <w:szCs w:val="20"/>
        </w:rPr>
      </w:pPr>
      <w:r w:rsidRPr="00B2235B">
        <w:rPr>
          <w:rFonts w:cs="Arial"/>
          <w:szCs w:val="20"/>
        </w:rPr>
        <w:t>&gt;Les repas seront payés à l’unité, préalablement à la prise du repas, en chargeant à la borne de</w:t>
      </w:r>
      <w:r w:rsidR="00D961AB">
        <w:rPr>
          <w:rFonts w:cs="Arial"/>
          <w:szCs w:val="20"/>
        </w:rPr>
        <w:t> </w:t>
      </w:r>
      <w:r w:rsidRPr="00B2235B">
        <w:rPr>
          <w:rFonts w:cs="Arial"/>
          <w:szCs w:val="20"/>
        </w:rPr>
        <w:t xml:space="preserve">paiement </w:t>
      </w:r>
      <w:proofErr w:type="gramStart"/>
      <w:r w:rsidRPr="00B2235B">
        <w:rPr>
          <w:rFonts w:cs="Arial"/>
          <w:szCs w:val="20"/>
        </w:rPr>
        <w:t>sur  la</w:t>
      </w:r>
      <w:proofErr w:type="gramEnd"/>
      <w:r w:rsidRPr="00B2235B">
        <w:rPr>
          <w:rFonts w:cs="Arial"/>
          <w:szCs w:val="20"/>
        </w:rPr>
        <w:t xml:space="preserve"> carte remise en début d’année.</w:t>
      </w:r>
    </w:p>
    <w:p w:rsidR="00FB603D" w:rsidRPr="00B2235B" w:rsidRDefault="00FB603D" w:rsidP="00820362">
      <w:pPr>
        <w:spacing w:line="240" w:lineRule="auto"/>
        <w:ind w:left="-1418"/>
        <w:jc w:val="both"/>
        <w:rPr>
          <w:rFonts w:cs="Arial"/>
          <w:szCs w:val="20"/>
        </w:rPr>
      </w:pPr>
      <w:r w:rsidRPr="00B2235B">
        <w:rPr>
          <w:rFonts w:cs="Arial"/>
          <w:szCs w:val="20"/>
        </w:rPr>
        <w:t>&gt;Si la carte n’est pas créditée, l’accès sera refusé</w:t>
      </w:r>
    </w:p>
    <w:p w:rsidR="00FB603D" w:rsidRPr="00B2235B" w:rsidRDefault="00FB603D" w:rsidP="00820362">
      <w:pPr>
        <w:spacing w:line="240" w:lineRule="auto"/>
        <w:ind w:left="-1418"/>
        <w:jc w:val="both"/>
        <w:rPr>
          <w:rFonts w:cs="Arial"/>
          <w:szCs w:val="20"/>
        </w:rPr>
      </w:pPr>
      <w:r w:rsidRPr="00B2235B">
        <w:rPr>
          <w:rFonts w:cs="Arial"/>
          <w:szCs w:val="20"/>
        </w:rPr>
        <w:t>&gt;Si la carte n’est pas présentée au moment du passage,  l’accès sera refusé</w:t>
      </w:r>
    </w:p>
    <w:p w:rsidR="00AE6377" w:rsidRPr="00AE6377" w:rsidRDefault="00AE6377" w:rsidP="00AE6377">
      <w:pPr>
        <w:pStyle w:val="Paragraphedeliste"/>
        <w:numPr>
          <w:ilvl w:val="0"/>
          <w:numId w:val="8"/>
        </w:numPr>
        <w:ind w:left="-2268" w:hanging="284"/>
        <w:jc w:val="both"/>
        <w:rPr>
          <w:rFonts w:cs="Arial"/>
          <w:szCs w:val="20"/>
        </w:rPr>
      </w:pPr>
      <w:r w:rsidRPr="00AE6377">
        <w:rPr>
          <w:rFonts w:cs="Arial"/>
          <w:szCs w:val="20"/>
        </w:rPr>
        <w:t xml:space="preserve">L’élève au ticket ne sera pas prioritaire et ne pourra pas bénéficier de l’aide de </w:t>
      </w:r>
      <w:r w:rsidR="00CB654A">
        <w:rPr>
          <w:rFonts w:cs="Arial"/>
          <w:szCs w:val="20"/>
        </w:rPr>
        <w:t>La Région</w:t>
      </w:r>
      <w:r w:rsidRPr="00AE6377">
        <w:rPr>
          <w:rFonts w:cs="Arial"/>
          <w:szCs w:val="20"/>
        </w:rPr>
        <w:t xml:space="preserve"> de </w:t>
      </w:r>
      <w:r w:rsidR="00CB654A">
        <w:rPr>
          <w:rFonts w:cs="Arial"/>
          <w:szCs w:val="20"/>
        </w:rPr>
        <w:t>3,35</w:t>
      </w:r>
      <w:r w:rsidR="001A326B">
        <w:rPr>
          <w:rFonts w:cs="Arial"/>
          <w:szCs w:val="20"/>
        </w:rPr>
        <w:t xml:space="preserve"> </w:t>
      </w:r>
      <w:r w:rsidRPr="00AE6377">
        <w:rPr>
          <w:rFonts w:cs="Arial"/>
          <w:szCs w:val="20"/>
        </w:rPr>
        <w:t>€ par repas</w:t>
      </w:r>
    </w:p>
    <w:p w:rsidR="00B17428" w:rsidRPr="00B2235B" w:rsidRDefault="00B17428" w:rsidP="00820362">
      <w:pPr>
        <w:spacing w:line="240" w:lineRule="auto"/>
        <w:ind w:left="-1418"/>
        <w:jc w:val="both"/>
        <w:rPr>
          <w:rFonts w:cs="Arial"/>
          <w:szCs w:val="20"/>
        </w:rPr>
      </w:pPr>
    </w:p>
    <w:p w:rsidR="00BE3B4A" w:rsidRPr="00DB36DA" w:rsidRDefault="001726FB" w:rsidP="00DB36DA">
      <w:pPr>
        <w:spacing w:line="240" w:lineRule="auto"/>
        <w:ind w:left="-2268"/>
        <w:rPr>
          <w:rFonts w:cs="Arial"/>
          <w:b/>
          <w:sz w:val="32"/>
          <w:szCs w:val="32"/>
          <w:u w:val="single"/>
        </w:rPr>
      </w:pPr>
      <w:r w:rsidRPr="00DB36DA">
        <w:rPr>
          <w:rFonts w:cs="Arial"/>
          <w:b/>
          <w:sz w:val="32"/>
          <w:szCs w:val="32"/>
          <w:u w:val="single"/>
        </w:rPr>
        <w:t>3-</w:t>
      </w:r>
      <w:r w:rsidR="00D80191" w:rsidRPr="00DB36DA">
        <w:rPr>
          <w:rFonts w:cs="Arial"/>
          <w:b/>
          <w:sz w:val="32"/>
          <w:szCs w:val="32"/>
          <w:u w:val="single"/>
        </w:rPr>
        <w:t xml:space="preserve">PRINCIPAUX </w:t>
      </w:r>
      <w:r w:rsidR="00B17428" w:rsidRPr="00DB36DA">
        <w:rPr>
          <w:rFonts w:cs="Arial"/>
          <w:b/>
          <w:sz w:val="32"/>
          <w:szCs w:val="32"/>
          <w:u w:val="single"/>
        </w:rPr>
        <w:t>EXTRAIT</w:t>
      </w:r>
      <w:r w:rsidR="00F278DA" w:rsidRPr="00DB36DA">
        <w:rPr>
          <w:rFonts w:cs="Arial"/>
          <w:b/>
          <w:sz w:val="32"/>
          <w:szCs w:val="32"/>
          <w:u w:val="single"/>
        </w:rPr>
        <w:t>S</w:t>
      </w:r>
      <w:r w:rsidR="00D80191" w:rsidRPr="00DB36DA">
        <w:rPr>
          <w:rFonts w:cs="Arial"/>
          <w:b/>
          <w:sz w:val="32"/>
          <w:szCs w:val="32"/>
          <w:u w:val="single"/>
        </w:rPr>
        <w:t xml:space="preserve"> </w:t>
      </w:r>
      <w:r w:rsidR="00B17428" w:rsidRPr="00DB36DA">
        <w:rPr>
          <w:rFonts w:cs="Arial"/>
          <w:b/>
          <w:sz w:val="32"/>
          <w:szCs w:val="32"/>
          <w:u w:val="single"/>
        </w:rPr>
        <w:t xml:space="preserve">DU REGLEMENT </w:t>
      </w:r>
      <w:r w:rsidR="00D80191" w:rsidRPr="00DB36DA">
        <w:rPr>
          <w:rFonts w:cs="Arial"/>
          <w:b/>
          <w:sz w:val="32"/>
          <w:szCs w:val="32"/>
          <w:u w:val="single"/>
        </w:rPr>
        <w:t xml:space="preserve">DU SERVICE DE RESTAURATION </w:t>
      </w:r>
      <w:r w:rsidRPr="00DB36DA">
        <w:rPr>
          <w:rFonts w:cs="Arial"/>
          <w:b/>
          <w:sz w:val="32"/>
          <w:szCs w:val="32"/>
          <w:u w:val="single"/>
        </w:rPr>
        <w:t>ET D’HEBERGEMENT</w:t>
      </w:r>
    </w:p>
    <w:p w:rsidR="00820362" w:rsidRPr="00174254" w:rsidRDefault="00820362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3"/>
        <w:ind w:left="-2552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B2235B">
        <w:rPr>
          <w:rFonts w:ascii="Arial" w:hAnsi="Arial" w:cs="Arial"/>
          <w:i w:val="0"/>
          <w:iCs w:val="0"/>
          <w:sz w:val="20"/>
          <w:szCs w:val="20"/>
        </w:rPr>
        <w:t>1.5 L’hébergement et la restauration des élèves</w:t>
      </w:r>
    </w:p>
    <w:p w:rsidR="00820362" w:rsidRPr="00174254" w:rsidRDefault="00484DB9" w:rsidP="00B03307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beforeAutospacing="0" w:after="62"/>
        <w:ind w:left="-2552" w:right="-255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  <w:t>Les demandes de changement de régime formulées par les familles ou les élèves majeurs qui paient leur hébergement ou leur restauration, doi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vent être reçues par l’établissement au plus tard </w:t>
      </w:r>
      <w:r w:rsidRPr="00174254">
        <w:rPr>
          <w:rFonts w:ascii="Arial" w:hAnsi="Arial" w:cs="Arial"/>
          <w:i w:val="0"/>
          <w:iCs w:val="0"/>
          <w:sz w:val="20"/>
          <w:szCs w:val="20"/>
        </w:rPr>
        <w:t>2 semaines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avant l’issue de chaque terme, pour</w:t>
      </w:r>
      <w:r w:rsidR="00B03307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une prise d’effet à compter du terme qui suit.</w:t>
      </w:r>
      <w:r w:rsidR="00820362"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Les changements au cours du terme doivent être justifiés par des</w:t>
      </w:r>
      <w:r w:rsidR="00B03307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="00820362"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circonstances dûment motivées et appréciées par le Chef d’établissement.</w:t>
      </w:r>
    </w:p>
    <w:p w:rsidR="00820362" w:rsidRPr="00174254" w:rsidRDefault="00820362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/>
        <w:ind w:left="-2552" w:right="-256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Compte tenu des modifications éventuelles d’emplois du temps des classes dans les jours suivant la rentrée scolaire, les</w:t>
      </w:r>
      <w:r w:rsidR="00B03307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changements de catégorie sont acceptés sans conditions dans les 15 jours suivant la rentrée scolaire.</w:t>
      </w:r>
    </w:p>
    <w:p w:rsidR="001726FB" w:rsidRPr="00174254" w:rsidRDefault="001726FB" w:rsidP="00B03307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552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i w:val="0"/>
          <w:iCs w:val="0"/>
          <w:sz w:val="20"/>
          <w:szCs w:val="20"/>
        </w:rPr>
        <w:t>2.1 Distribution des repas</w:t>
      </w:r>
    </w:p>
    <w:p w:rsidR="00484DB9" w:rsidRPr="00174254" w:rsidRDefault="00484DB9" w:rsidP="00B03307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beforeAutospacing="0" w:after="62"/>
        <w:ind w:left="-2552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Pour des raisons sanitaires, il est interdit aux convives d’introduire des aliments extérieurs dans le service de </w:t>
      </w:r>
      <w:r w:rsidR="00D961A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restauration. Les élèves dont l’état de santé nécessite un régime alimentaire particulier (allergie, maladie chronique…) sont autorisés à apporter leur repas uniquement dans le cadre d’un P.A.I (Projet d'Accueil Individualisé).</w:t>
      </w:r>
    </w:p>
    <w:p w:rsidR="001726FB" w:rsidRPr="00174254" w:rsidRDefault="001726FB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4"/>
        <w:ind w:left="-2552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i w:val="0"/>
          <w:iCs w:val="0"/>
          <w:sz w:val="20"/>
          <w:szCs w:val="20"/>
        </w:rPr>
        <w:t>ARTICLE 3 – LES TARIFS ET LES FLUX FINANCIERS</w:t>
      </w: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4"/>
        <w:ind w:left="-2552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  <w:t>Le principe général est le paiement préalable des frais de demi-pension ou d’internat sur lequel s’engage la famille ou l’élève majeur. En cas de non</w:t>
      </w:r>
      <w:r w:rsidR="0061725D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  <w:t>-</w:t>
      </w:r>
      <w:r w:rsidRPr="00174254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  <w:t>paiement, l’élève n’aura plus accès au service de restauration et d’hébergement le</w:t>
      </w:r>
      <w:r w:rsidR="00D961AB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  <w:t> </w:t>
      </w:r>
      <w:r w:rsidRPr="00174254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  <w:t>trimestre suivant. Des facilités de paiement peuvent être proposées aux familles ainsi que le recours aux fonds sociaux pour faciliter le paiement attendu.</w:t>
      </w: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Les tarifs sont votés chaque année par le Conseil Régional. Ils sont applicables par année civile. Ils sont annexés au</w:t>
      </w:r>
      <w:r w:rsidR="00D961A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règlement du service de restauration.</w:t>
      </w: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9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i w:val="0"/>
          <w:iCs w:val="0"/>
          <w:sz w:val="20"/>
          <w:szCs w:val="20"/>
        </w:rPr>
        <w:t xml:space="preserve">3.2 Les moyens de règlement. </w:t>
      </w: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9" w:beforeAutospacing="0"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Peuvent être </w:t>
      </w:r>
      <w:r w:rsidR="00180C35"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acceptés :</w:t>
      </w:r>
    </w:p>
    <w:p w:rsidR="00484DB9" w:rsidRPr="00174254" w:rsidRDefault="00180C35" w:rsidP="00D511DC">
      <w:pPr>
        <w:pStyle w:val="western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before="120" w:beforeAutospacing="0" w:after="57"/>
        <w:ind w:left="-2552" w:firstLine="0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L</w:t>
      </w:r>
      <w:r w:rsidR="00484DB9"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es chèques bancaires à l’ordre d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e l’agent comptable du Lycée.</w:t>
      </w:r>
    </w:p>
    <w:p w:rsidR="00180C35" w:rsidRPr="00D145D8" w:rsidRDefault="00484DB9" w:rsidP="00D145D8">
      <w:pPr>
        <w:pStyle w:val="western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after="57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Les règlements en espèce</w:t>
      </w:r>
      <w:r w:rsidR="001C71E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(</w:t>
      </w:r>
      <w:r w:rsidR="001C71E1" w:rsidRPr="001C71E1">
        <w:rPr>
          <w:rFonts w:ascii="Arial" w:hAnsi="Arial" w:cs="Arial"/>
          <w:b w:val="0"/>
          <w:bCs w:val="0"/>
          <w:iCs w:val="0"/>
          <w:sz w:val="20"/>
          <w:szCs w:val="20"/>
        </w:rPr>
        <w:t>par tranche de</w:t>
      </w:r>
      <w:r w:rsidR="001C71E1" w:rsidRPr="001C71E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 w:rsidR="001C71E1" w:rsidRPr="0081199D">
        <w:rPr>
          <w:rFonts w:ascii="Arial" w:hAnsi="Arial" w:cs="Arial"/>
          <w:b w:val="0"/>
          <w:bCs w:val="0"/>
          <w:iCs w:val="0"/>
          <w:sz w:val="20"/>
          <w:szCs w:val="20"/>
          <w:u w:val="single"/>
        </w:rPr>
        <w:t>300,00 €</w:t>
      </w:r>
      <w:r w:rsidR="001C71E1" w:rsidRPr="001C71E1">
        <w:rPr>
          <w:rFonts w:ascii="Arial" w:hAnsi="Arial" w:cs="Arial"/>
          <w:b w:val="0"/>
          <w:bCs w:val="0"/>
          <w:iCs w:val="0"/>
          <w:sz w:val="20"/>
          <w:szCs w:val="20"/>
        </w:rPr>
        <w:t xml:space="preserve"> maximum par versement</w:t>
      </w:r>
      <w:r w:rsidR="001C71E1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:rsidR="00484DB9" w:rsidRDefault="00484DB9" w:rsidP="00820362">
      <w:pPr>
        <w:pStyle w:val="western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after="57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Les règlements par carte banc</w:t>
      </w:r>
      <w:r w:rsidR="00D145D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aire</w:t>
      </w:r>
    </w:p>
    <w:p w:rsidR="00D145D8" w:rsidRPr="00174254" w:rsidRDefault="00D145D8" w:rsidP="00820362">
      <w:pPr>
        <w:pStyle w:val="western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after="57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Le télépaiement</w:t>
      </w:r>
    </w:p>
    <w:p w:rsidR="00484DB9" w:rsidRPr="00174254" w:rsidRDefault="00484DB9" w:rsidP="00820362">
      <w:pPr>
        <w:pStyle w:val="western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after="57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L’utilisation de</w:t>
      </w:r>
      <w:r w:rsidR="00C626C9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la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borne</w:t>
      </w:r>
      <w:r w:rsidR="00C626C9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de rechargement de carte.</w:t>
      </w: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9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i w:val="0"/>
          <w:iCs w:val="0"/>
          <w:sz w:val="20"/>
          <w:szCs w:val="20"/>
        </w:rPr>
        <w:t>3.3 Les remises d’ordre</w:t>
      </w:r>
    </w:p>
    <w:p w:rsidR="001726FB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Des remises d’ordre pour absence peuvent être accordées dans les conditions suivantes:</w:t>
      </w: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9" w:beforeAutospacing="0"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  <w:t>3.3.1 De plein droit :</w:t>
      </w:r>
    </w:p>
    <w:p w:rsidR="00484DB9" w:rsidRPr="00174254" w:rsidRDefault="00484DB9" w:rsidP="00D511DC">
      <w:pPr>
        <w:pStyle w:val="western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before="120" w:beforeAutospacing="0" w:after="62"/>
        <w:ind w:left="-2552" w:firstLine="0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Stage obligatoire, amenant l’élève à prendre son repas en deho</w:t>
      </w:r>
      <w:r w:rsidR="00D511D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rs d’un établissement scolaire,</w:t>
      </w:r>
    </w:p>
    <w:p w:rsidR="00484DB9" w:rsidRPr="00174254" w:rsidRDefault="00484DB9" w:rsidP="00820362">
      <w:pPr>
        <w:pStyle w:val="western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Séjour pédagogique (sauf appariements, échange d’élève</w:t>
      </w:r>
      <w:r w:rsidR="00D511D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s, repas fournis par le lycée),</w:t>
      </w:r>
    </w:p>
    <w:p w:rsidR="001726FB" w:rsidRDefault="00484DB9" w:rsidP="00820362">
      <w:pPr>
        <w:pStyle w:val="western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Décès de l’élè</w:t>
      </w:r>
      <w:r w:rsidR="00D511D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ve ; Départ de l’établissement,</w:t>
      </w:r>
    </w:p>
    <w:p w:rsidR="00D511DC" w:rsidRDefault="00D511DC" w:rsidP="00820362">
      <w:pPr>
        <w:pStyle w:val="western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Repas non pris pendant le</w:t>
      </w:r>
      <w:r w:rsidR="00B03307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s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jours d’absence liés à tout évènement en rapport avec la COVID (fermeture de classe, test positif, cas contact…),</w:t>
      </w:r>
    </w:p>
    <w:p w:rsidR="00D511DC" w:rsidRDefault="00D511DC" w:rsidP="00820362">
      <w:pPr>
        <w:pStyle w:val="western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Journée d’absence due à la « Journée Défense et Citoyenneté »</w:t>
      </w:r>
    </w:p>
    <w:p w:rsidR="00C973A3" w:rsidRPr="00174254" w:rsidRDefault="00C973A3" w:rsidP="00820362">
      <w:pPr>
        <w:pStyle w:val="western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Service National Universel (SNU)</w:t>
      </w:r>
    </w:p>
    <w:p w:rsidR="00D511DC" w:rsidRDefault="00D511DC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9" w:beforeAutospacing="0"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</w:pP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9" w:beforeAutospacing="0"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  <w:t>3.3.2 Sur demande écrite des familles :</w:t>
      </w:r>
    </w:p>
    <w:p w:rsidR="00D511DC" w:rsidRDefault="00484DB9" w:rsidP="00820362">
      <w:pPr>
        <w:pStyle w:val="western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</w:tabs>
        <w:spacing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Absence justifiée par certificat médical, d’au moins 1 semaine consécutive, décomptée en jours d’ouverture du</w:t>
      </w:r>
      <w:r w:rsidR="00D961A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service de restauration</w:t>
      </w:r>
      <w:r w:rsidR="00D511DC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. La seule production du certificat médical sera considérée comme une demande de remise de la part de la famille</w:t>
      </w:r>
    </w:p>
    <w:p w:rsidR="00484DB9" w:rsidRPr="00174254" w:rsidRDefault="00D511DC" w:rsidP="00D511DC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62"/>
        <w:ind w:left="-2552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ab/>
      </w:r>
      <w:r w:rsidR="00484DB9"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Ex : 4 jours si 4 jours d’ouverture par semaine ;</w:t>
      </w:r>
    </w:p>
    <w:p w:rsidR="00484DB9" w:rsidRPr="00174254" w:rsidRDefault="00484DB9" w:rsidP="008C002C">
      <w:pPr>
        <w:pStyle w:val="western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/>
        <w:ind w:left="-2552" w:firstLine="0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Changement de régime en cours de période pour raison de force majeure dûment justifiée (régime alimentaire, changement de domicile, demandant à pratiquer un jeûne prolongé d’une semaine au minimum (demande 15 jours à</w:t>
      </w:r>
      <w:r w:rsidR="00D961A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l’avance)., etc.) ;</w:t>
      </w: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9" w:beforeAutospacing="0"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La décision est prise par le chef d’établissement qui apprécie les motifs invoqués au vue de la demande et des</w:t>
      </w:r>
      <w:r w:rsidR="00D961A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justificatifs. </w:t>
      </w: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Les remises d’ordre sont également accordées pour les élèves en cas d’interruption par l’établissement pour cause exceptionnelle, du service de restauration et d’hébergement (ex : travaux). </w:t>
      </w:r>
    </w:p>
    <w:p w:rsidR="00DE0699" w:rsidRPr="00174254" w:rsidRDefault="00484DB9" w:rsidP="00DE0699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Calcul de la remise d’ordre : la remise d’ordre est calculée sur la base du calendrier scolaire en vigueur. Aussi,</w:t>
      </w:r>
      <w:r w:rsidR="00D961A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le</w:t>
      </w:r>
      <w:r w:rsidR="00D961A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 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montant de la remise total est égale à 1/</w:t>
      </w:r>
      <w:r w:rsidRPr="00174254">
        <w:rPr>
          <w:rFonts w:ascii="Arial" w:hAnsi="Arial" w:cs="Arial"/>
          <w:sz w:val="20"/>
          <w:szCs w:val="20"/>
        </w:rPr>
        <w:t>140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pour le forfait 4 jours, arrondie au centime inférieur.</w:t>
      </w:r>
    </w:p>
    <w:p w:rsidR="00DE0699" w:rsidRPr="00D145D8" w:rsidRDefault="00DE0699" w:rsidP="00DE0699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/>
        <w:ind w:left="-2552" w:hanging="1"/>
        <w:jc w:val="both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sz w:val="20"/>
          <w:szCs w:val="20"/>
        </w:rPr>
        <w:t>A</w:t>
      </w:r>
      <w:r w:rsidR="00D145D8">
        <w:rPr>
          <w:rFonts w:ascii="Arial" w:hAnsi="Arial" w:cs="Arial"/>
          <w:sz w:val="20"/>
          <w:szCs w:val="20"/>
        </w:rPr>
        <w:t>TTENTION</w:t>
      </w:r>
      <w:r w:rsidRPr="00174254">
        <w:rPr>
          <w:rFonts w:ascii="Arial" w:hAnsi="Arial" w:cs="Arial"/>
          <w:sz w:val="20"/>
          <w:szCs w:val="20"/>
        </w:rPr>
        <w:t> :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 w:rsidRPr="00D145D8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le départ anticipé pour cause d’examen ou d’arrêt des cours est pris en compte dans le calcul du forfait et ne donne pas lieu à remise supplémentaire. Il appartient aux parents, s’ils le </w:t>
      </w:r>
      <w:r w:rsidR="002E257F">
        <w:rPr>
          <w:rFonts w:ascii="Arial" w:hAnsi="Arial" w:cs="Arial"/>
          <w:bCs w:val="0"/>
          <w:i w:val="0"/>
          <w:iCs w:val="0"/>
          <w:sz w:val="20"/>
          <w:szCs w:val="20"/>
        </w:rPr>
        <w:t>souhaitent</w:t>
      </w:r>
      <w:r w:rsidRPr="00D145D8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 éventuellement</w:t>
      </w:r>
      <w:r w:rsidR="002E257F">
        <w:rPr>
          <w:rFonts w:ascii="Arial" w:hAnsi="Arial" w:cs="Arial"/>
          <w:bCs w:val="0"/>
          <w:i w:val="0"/>
          <w:iCs w:val="0"/>
          <w:sz w:val="20"/>
          <w:szCs w:val="20"/>
        </w:rPr>
        <w:t>,</w:t>
      </w:r>
      <w:r w:rsidR="00D145D8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 de</w:t>
      </w:r>
      <w:r w:rsidRPr="00D145D8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 passer au</w:t>
      </w:r>
      <w:r w:rsidR="00D145D8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 </w:t>
      </w:r>
      <w:r w:rsidRPr="00D145D8">
        <w:rPr>
          <w:rFonts w:ascii="Arial" w:hAnsi="Arial" w:cs="Arial"/>
          <w:bCs w:val="0"/>
          <w:i w:val="0"/>
          <w:iCs w:val="0"/>
          <w:sz w:val="20"/>
          <w:szCs w:val="20"/>
        </w:rPr>
        <w:t>mode ticket lors du 3</w:t>
      </w:r>
      <w:r w:rsidRPr="00D145D8">
        <w:rPr>
          <w:rFonts w:ascii="Arial" w:hAnsi="Arial" w:cs="Arial"/>
          <w:bCs w:val="0"/>
          <w:i w:val="0"/>
          <w:iCs w:val="0"/>
          <w:sz w:val="20"/>
          <w:szCs w:val="20"/>
          <w:vertAlign w:val="superscript"/>
        </w:rPr>
        <w:t>ème</w:t>
      </w:r>
      <w:r w:rsidRPr="00D145D8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 trimestre.</w:t>
      </w: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i w:val="0"/>
          <w:iCs w:val="0"/>
          <w:sz w:val="20"/>
          <w:szCs w:val="20"/>
        </w:rPr>
        <w:t>3.5 Carte perdue ou dégradée</w:t>
      </w: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9" w:beforeAutospacing="0" w:after="62"/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Si l’établissement fournit une carte d’accès, son remplacement en cas de perte ou de détérioration sera facturé au prix coûtant (montant à préciser par l’EPLE).</w:t>
      </w:r>
    </w:p>
    <w:p w:rsidR="00484DB9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552" w:hanging="1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74254">
        <w:rPr>
          <w:rFonts w:ascii="Arial" w:hAnsi="Arial" w:cs="Arial"/>
          <w:i w:val="0"/>
          <w:iCs w:val="0"/>
          <w:sz w:val="20"/>
          <w:szCs w:val="20"/>
        </w:rPr>
        <w:t>3.6 Bourses et fonds sociaux</w:t>
      </w:r>
    </w:p>
    <w:p w:rsidR="00BE3B4A" w:rsidRPr="00174254" w:rsidRDefault="00484DB9" w:rsidP="00820362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9" w:beforeAutospacing="0"/>
        <w:ind w:left="-2552" w:hanging="1"/>
        <w:jc w:val="both"/>
        <w:rPr>
          <w:rFonts w:ascii="Arial" w:hAnsi="Arial" w:cs="Arial"/>
          <w:sz w:val="20"/>
          <w:szCs w:val="20"/>
        </w:rPr>
      </w:pP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Les bourses et les fonds sociaux cantines</w:t>
      </w:r>
      <w:r w:rsidR="00D145D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/internat</w:t>
      </w:r>
      <w:r w:rsidRPr="0017425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viennent en déduction des montants évoqués ci-dessus.</w:t>
      </w:r>
    </w:p>
    <w:sectPr w:rsidR="00BE3B4A" w:rsidRPr="00174254" w:rsidSect="00DF3BCF">
      <w:headerReference w:type="default" r:id="rId15"/>
      <w:footerReference w:type="default" r:id="rId16"/>
      <w:pgSz w:w="11906" w:h="16838"/>
      <w:pgMar w:top="426" w:right="566" w:bottom="0" w:left="3402" w:header="0" w:footer="35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0B" w:rsidRDefault="0090710B">
      <w:pPr>
        <w:spacing w:line="240" w:lineRule="auto"/>
      </w:pPr>
      <w:r>
        <w:separator/>
      </w:r>
    </w:p>
  </w:endnote>
  <w:endnote w:type="continuationSeparator" w:id="0">
    <w:p w:rsidR="0090710B" w:rsidRDefault="00907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C5" w:rsidRDefault="00CF3EE6" w:rsidP="00630236">
    <w:pPr>
      <w:pStyle w:val="Pieddepage"/>
      <w:ind w:left="-2694"/>
    </w:pPr>
    <w:r w:rsidRPr="00630236">
      <w:rPr>
        <w:rFonts w:asciiTheme="majorHAnsi" w:eastAsiaTheme="majorEastAsia" w:hAnsiTheme="majorHAnsi" w:cstheme="majorBidi"/>
        <w:sz w:val="16"/>
        <w:szCs w:val="16"/>
      </w:rPr>
      <w:t>Lycée R</w:t>
    </w:r>
    <w:r w:rsidR="001A326B">
      <w:rPr>
        <w:rFonts w:asciiTheme="majorHAnsi" w:eastAsiaTheme="majorEastAsia" w:hAnsiTheme="majorHAnsi" w:cstheme="majorBidi"/>
        <w:sz w:val="16"/>
        <w:szCs w:val="16"/>
      </w:rPr>
      <w:t>OLAND</w:t>
    </w:r>
    <w:r w:rsidRPr="00630236">
      <w:rPr>
        <w:rFonts w:asciiTheme="majorHAnsi" w:eastAsiaTheme="majorEastAsia" w:hAnsiTheme="majorHAnsi" w:cstheme="majorBidi"/>
        <w:sz w:val="16"/>
        <w:szCs w:val="16"/>
      </w:rPr>
      <w:t>-GARROS</w:t>
    </w:r>
    <w:r w:rsidR="007F1DB0">
      <w:rPr>
        <w:rFonts w:asciiTheme="majorHAnsi" w:eastAsiaTheme="majorEastAsia" w:hAnsiTheme="majorHAnsi" w:cstheme="majorBidi"/>
        <w:sz w:val="16"/>
        <w:szCs w:val="16"/>
      </w:rPr>
      <w:tab/>
      <w:t>Durée de validité de ce document = année scolaire concernée</w:t>
    </w:r>
    <w:r w:rsidR="00134D5D" w:rsidRPr="00630236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134D5D" w:rsidRPr="00630236">
      <w:rPr>
        <w:rFonts w:asciiTheme="majorHAnsi" w:eastAsiaTheme="majorEastAsia" w:hAnsiTheme="majorHAnsi" w:cstheme="majorBidi"/>
        <w:sz w:val="16"/>
        <w:szCs w:val="16"/>
      </w:rPr>
      <w:t>Page</w:t>
    </w:r>
    <w:r w:rsidR="00134D5D">
      <w:rPr>
        <w:rFonts w:asciiTheme="majorHAnsi" w:eastAsiaTheme="majorEastAsia" w:hAnsiTheme="majorHAnsi" w:cstheme="majorBidi"/>
      </w:rPr>
      <w:t xml:space="preserve"> </w:t>
    </w:r>
    <w:r w:rsidR="00134D5D">
      <w:rPr>
        <w:rFonts w:asciiTheme="minorHAnsi" w:eastAsiaTheme="minorEastAsia" w:hAnsiTheme="minorHAnsi" w:cstheme="minorBidi"/>
      </w:rPr>
      <w:fldChar w:fldCharType="begin"/>
    </w:r>
    <w:r w:rsidR="00134D5D">
      <w:instrText>PAGE   \* MERGEFORMAT</w:instrText>
    </w:r>
    <w:r w:rsidR="00134D5D">
      <w:rPr>
        <w:rFonts w:asciiTheme="minorHAnsi" w:eastAsiaTheme="minorEastAsia" w:hAnsiTheme="minorHAnsi" w:cstheme="minorBidi"/>
      </w:rPr>
      <w:fldChar w:fldCharType="separate"/>
    </w:r>
    <w:r w:rsidR="00611A3A" w:rsidRPr="00611A3A">
      <w:rPr>
        <w:rFonts w:asciiTheme="majorHAnsi" w:eastAsiaTheme="majorEastAsia" w:hAnsiTheme="majorHAnsi" w:cstheme="majorBidi"/>
        <w:noProof/>
      </w:rPr>
      <w:t>4</w:t>
    </w:r>
    <w:r w:rsidR="00134D5D">
      <w:rPr>
        <w:rFonts w:asciiTheme="majorHAnsi" w:eastAsiaTheme="majorEastAsia" w:hAnsiTheme="majorHAnsi" w:cstheme="majorBidi"/>
      </w:rPr>
      <w:fldChar w:fldCharType="end"/>
    </w:r>
    <w:r w:rsidR="00134D5D"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4656" behindDoc="0" locked="0" layoutInCell="0" allowOverlap="1" wp14:anchorId="3582D853" wp14:editId="77B1A71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13C44391" id="Groupe 441" o:spid="_x0000_s1026" style="position:absolute;margin-left:0;margin-top:0;width:610.8pt;height:64.8pt;flip:y;z-index:25165465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6ilw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BdRh6ilwMAAKA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134D5D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5640D5F" wp14:editId="1A61E4A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0106379" id="Rectangle 444" o:spid="_x0000_s1026" style="position:absolute;margin-left:0;margin-top:0;width:7.15pt;height:64.8pt;z-index:25166489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134D5D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CDCB7" wp14:editId="0EFC255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480643F" id="Rectangle 445" o:spid="_x0000_s1026" style="position:absolute;margin-left:0;margin-top:0;width:7.2pt;height:64.8pt;z-index:25165977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0B" w:rsidRDefault="0090710B">
      <w:pPr>
        <w:spacing w:line="240" w:lineRule="auto"/>
      </w:pPr>
      <w:r>
        <w:separator/>
      </w:r>
    </w:p>
  </w:footnote>
  <w:footnote w:type="continuationSeparator" w:id="0">
    <w:p w:rsidR="0090710B" w:rsidRDefault="00907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DC8" w:rsidRDefault="00C43DC8" w:rsidP="00C43DC8">
    <w:pPr>
      <w:pStyle w:val="En-tte"/>
      <w:tabs>
        <w:tab w:val="clear" w:pos="3817"/>
        <w:tab w:val="clear" w:pos="7635"/>
        <w:tab w:val="center" w:pos="3969"/>
      </w:tabs>
      <w:ind w:left="-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2C8"/>
    <w:multiLevelType w:val="hybridMultilevel"/>
    <w:tmpl w:val="477815A6"/>
    <w:lvl w:ilvl="0" w:tplc="040C0003">
      <w:start w:val="1"/>
      <w:numFmt w:val="bullet"/>
      <w:lvlText w:val="o"/>
      <w:lvlJc w:val="left"/>
      <w:pPr>
        <w:ind w:left="-18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1" w15:restartNumberingAfterBreak="0">
    <w:nsid w:val="0FF71EC0"/>
    <w:multiLevelType w:val="multilevel"/>
    <w:tmpl w:val="D8B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A10AF"/>
    <w:multiLevelType w:val="hybridMultilevel"/>
    <w:tmpl w:val="01D8F798"/>
    <w:lvl w:ilvl="0" w:tplc="040C000B">
      <w:start w:val="1"/>
      <w:numFmt w:val="bullet"/>
      <w:lvlText w:val=""/>
      <w:lvlJc w:val="left"/>
      <w:pPr>
        <w:ind w:left="-1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3" w15:restartNumberingAfterBreak="0">
    <w:nsid w:val="501C7AC6"/>
    <w:multiLevelType w:val="multilevel"/>
    <w:tmpl w:val="AAF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E2FFE"/>
    <w:multiLevelType w:val="multilevel"/>
    <w:tmpl w:val="C15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C222E"/>
    <w:multiLevelType w:val="multilevel"/>
    <w:tmpl w:val="108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63AB9"/>
    <w:multiLevelType w:val="multilevel"/>
    <w:tmpl w:val="1AF461E2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6C2F00"/>
    <w:multiLevelType w:val="hybridMultilevel"/>
    <w:tmpl w:val="A74C8172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718F3B2C"/>
    <w:multiLevelType w:val="hybridMultilevel"/>
    <w:tmpl w:val="ADDA09D6"/>
    <w:lvl w:ilvl="0" w:tplc="040C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C5"/>
    <w:rsid w:val="00003B89"/>
    <w:rsid w:val="00005607"/>
    <w:rsid w:val="00042797"/>
    <w:rsid w:val="000514AF"/>
    <w:rsid w:val="00070E79"/>
    <w:rsid w:val="00084FD8"/>
    <w:rsid w:val="000A6681"/>
    <w:rsid w:val="000A6D7D"/>
    <w:rsid w:val="000D09CC"/>
    <w:rsid w:val="00105D8B"/>
    <w:rsid w:val="00117C73"/>
    <w:rsid w:val="00117F35"/>
    <w:rsid w:val="001262FC"/>
    <w:rsid w:val="00134D5D"/>
    <w:rsid w:val="00143C4D"/>
    <w:rsid w:val="00160253"/>
    <w:rsid w:val="00166FFB"/>
    <w:rsid w:val="001726FB"/>
    <w:rsid w:val="00174254"/>
    <w:rsid w:val="00176BFB"/>
    <w:rsid w:val="00180C35"/>
    <w:rsid w:val="001A326B"/>
    <w:rsid w:val="001A6178"/>
    <w:rsid w:val="001C71E1"/>
    <w:rsid w:val="001D4FBB"/>
    <w:rsid w:val="001E6321"/>
    <w:rsid w:val="001F04DF"/>
    <w:rsid w:val="001F1303"/>
    <w:rsid w:val="002174FE"/>
    <w:rsid w:val="00236789"/>
    <w:rsid w:val="002459E2"/>
    <w:rsid w:val="00270C9C"/>
    <w:rsid w:val="0029045E"/>
    <w:rsid w:val="00297010"/>
    <w:rsid w:val="002C6A21"/>
    <w:rsid w:val="002E257F"/>
    <w:rsid w:val="002E6088"/>
    <w:rsid w:val="00331A4B"/>
    <w:rsid w:val="00340AA3"/>
    <w:rsid w:val="00347F26"/>
    <w:rsid w:val="003505CF"/>
    <w:rsid w:val="00361FF0"/>
    <w:rsid w:val="003649E5"/>
    <w:rsid w:val="003734B9"/>
    <w:rsid w:val="00377E63"/>
    <w:rsid w:val="0039329F"/>
    <w:rsid w:val="003A749B"/>
    <w:rsid w:val="003C450A"/>
    <w:rsid w:val="003D06D7"/>
    <w:rsid w:val="003E7AF4"/>
    <w:rsid w:val="004077FC"/>
    <w:rsid w:val="00421434"/>
    <w:rsid w:val="00436F4B"/>
    <w:rsid w:val="00451852"/>
    <w:rsid w:val="00456B97"/>
    <w:rsid w:val="0047312D"/>
    <w:rsid w:val="00484DB9"/>
    <w:rsid w:val="004E755D"/>
    <w:rsid w:val="004F7707"/>
    <w:rsid w:val="00562CAB"/>
    <w:rsid w:val="005A3243"/>
    <w:rsid w:val="005A749B"/>
    <w:rsid w:val="005C6D51"/>
    <w:rsid w:val="005D1B80"/>
    <w:rsid w:val="005E604C"/>
    <w:rsid w:val="005F152A"/>
    <w:rsid w:val="005F69CA"/>
    <w:rsid w:val="00611A3A"/>
    <w:rsid w:val="0061725D"/>
    <w:rsid w:val="006240E2"/>
    <w:rsid w:val="00630236"/>
    <w:rsid w:val="00634830"/>
    <w:rsid w:val="006854C5"/>
    <w:rsid w:val="00686FE8"/>
    <w:rsid w:val="006A1372"/>
    <w:rsid w:val="006A3972"/>
    <w:rsid w:val="006A3B09"/>
    <w:rsid w:val="006C4E98"/>
    <w:rsid w:val="006D3162"/>
    <w:rsid w:val="006E2280"/>
    <w:rsid w:val="00702263"/>
    <w:rsid w:val="007124C5"/>
    <w:rsid w:val="00730613"/>
    <w:rsid w:val="00751969"/>
    <w:rsid w:val="00755E93"/>
    <w:rsid w:val="00755EF0"/>
    <w:rsid w:val="00764756"/>
    <w:rsid w:val="007771E0"/>
    <w:rsid w:val="007868F9"/>
    <w:rsid w:val="007979BC"/>
    <w:rsid w:val="007A0061"/>
    <w:rsid w:val="007A2980"/>
    <w:rsid w:val="007A2BFD"/>
    <w:rsid w:val="007C395A"/>
    <w:rsid w:val="007D1330"/>
    <w:rsid w:val="007F1DB0"/>
    <w:rsid w:val="0081199D"/>
    <w:rsid w:val="0082019A"/>
    <w:rsid w:val="00820362"/>
    <w:rsid w:val="008337C0"/>
    <w:rsid w:val="00886329"/>
    <w:rsid w:val="00890F62"/>
    <w:rsid w:val="008B4C9F"/>
    <w:rsid w:val="008C002C"/>
    <w:rsid w:val="008C75F2"/>
    <w:rsid w:val="008E7E2F"/>
    <w:rsid w:val="008F43E0"/>
    <w:rsid w:val="0090710B"/>
    <w:rsid w:val="009072F5"/>
    <w:rsid w:val="00907FA5"/>
    <w:rsid w:val="009100D1"/>
    <w:rsid w:val="00925BB2"/>
    <w:rsid w:val="009530CB"/>
    <w:rsid w:val="0096546A"/>
    <w:rsid w:val="009861A5"/>
    <w:rsid w:val="009E30D4"/>
    <w:rsid w:val="009E781D"/>
    <w:rsid w:val="00A0253C"/>
    <w:rsid w:val="00A11862"/>
    <w:rsid w:val="00A24306"/>
    <w:rsid w:val="00A367C2"/>
    <w:rsid w:val="00A417EC"/>
    <w:rsid w:val="00A84704"/>
    <w:rsid w:val="00AA71AC"/>
    <w:rsid w:val="00AB4D55"/>
    <w:rsid w:val="00AD5FEF"/>
    <w:rsid w:val="00AE6377"/>
    <w:rsid w:val="00AF05EE"/>
    <w:rsid w:val="00AF55EE"/>
    <w:rsid w:val="00AF6263"/>
    <w:rsid w:val="00B03307"/>
    <w:rsid w:val="00B048BA"/>
    <w:rsid w:val="00B11E09"/>
    <w:rsid w:val="00B171D4"/>
    <w:rsid w:val="00B17428"/>
    <w:rsid w:val="00B2235B"/>
    <w:rsid w:val="00B33F61"/>
    <w:rsid w:val="00B43707"/>
    <w:rsid w:val="00B50CED"/>
    <w:rsid w:val="00B56926"/>
    <w:rsid w:val="00B56EF6"/>
    <w:rsid w:val="00B61E08"/>
    <w:rsid w:val="00B941F1"/>
    <w:rsid w:val="00B97365"/>
    <w:rsid w:val="00BA14AF"/>
    <w:rsid w:val="00BC555E"/>
    <w:rsid w:val="00BE1231"/>
    <w:rsid w:val="00BE3B4A"/>
    <w:rsid w:val="00BE6963"/>
    <w:rsid w:val="00BE7939"/>
    <w:rsid w:val="00C06A5D"/>
    <w:rsid w:val="00C17ADF"/>
    <w:rsid w:val="00C22CDB"/>
    <w:rsid w:val="00C43D5C"/>
    <w:rsid w:val="00C43DC8"/>
    <w:rsid w:val="00C6067F"/>
    <w:rsid w:val="00C626C9"/>
    <w:rsid w:val="00C73AF9"/>
    <w:rsid w:val="00C8181C"/>
    <w:rsid w:val="00C973A3"/>
    <w:rsid w:val="00CB09F4"/>
    <w:rsid w:val="00CB654A"/>
    <w:rsid w:val="00CB7233"/>
    <w:rsid w:val="00CC0E13"/>
    <w:rsid w:val="00CC20A4"/>
    <w:rsid w:val="00CE3AE5"/>
    <w:rsid w:val="00CF3EE6"/>
    <w:rsid w:val="00CF6C6F"/>
    <w:rsid w:val="00CF7E99"/>
    <w:rsid w:val="00D07A86"/>
    <w:rsid w:val="00D145D8"/>
    <w:rsid w:val="00D15805"/>
    <w:rsid w:val="00D306DB"/>
    <w:rsid w:val="00D321D7"/>
    <w:rsid w:val="00D511DC"/>
    <w:rsid w:val="00D66ADD"/>
    <w:rsid w:val="00D80191"/>
    <w:rsid w:val="00D90BC9"/>
    <w:rsid w:val="00D961AB"/>
    <w:rsid w:val="00D97552"/>
    <w:rsid w:val="00DB3259"/>
    <w:rsid w:val="00DB36DA"/>
    <w:rsid w:val="00DC0D6A"/>
    <w:rsid w:val="00DC762E"/>
    <w:rsid w:val="00DE0699"/>
    <w:rsid w:val="00DE40FD"/>
    <w:rsid w:val="00DF3BCF"/>
    <w:rsid w:val="00E327D6"/>
    <w:rsid w:val="00E51FB0"/>
    <w:rsid w:val="00E66F57"/>
    <w:rsid w:val="00E81013"/>
    <w:rsid w:val="00E87098"/>
    <w:rsid w:val="00EE1A5E"/>
    <w:rsid w:val="00EF76C5"/>
    <w:rsid w:val="00F1172F"/>
    <w:rsid w:val="00F22B5F"/>
    <w:rsid w:val="00F25CCB"/>
    <w:rsid w:val="00F278DA"/>
    <w:rsid w:val="00F30D87"/>
    <w:rsid w:val="00F56167"/>
    <w:rsid w:val="00FA6545"/>
    <w:rsid w:val="00FB5F70"/>
    <w:rsid w:val="00FB603D"/>
    <w:rsid w:val="00FD6897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C22339E"/>
  <w15:docId w15:val="{9337C7CA-AE27-4452-9C41-9FF9D8B0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4C5"/>
    <w:pPr>
      <w:widowControl w:val="0"/>
      <w:spacing w:line="336" w:lineRule="auto"/>
    </w:pPr>
    <w:rPr>
      <w:rFonts w:ascii="Arial" w:hAnsi="Arial"/>
      <w:sz w:val="20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rFonts w:ascii="Arial Black" w:hAnsi="Arial Black"/>
      <w:b w:val="0"/>
      <w:color w:val="666666"/>
      <w:sz w:val="28"/>
      <w:szCs w:val="32"/>
      <w:u w:val="single" w:color="808080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outlineLvl w:val="1"/>
    </w:pPr>
    <w:rPr>
      <w:rFonts w:ascii="Arial Black" w:hAnsi="Arial Black"/>
      <w:b w:val="0"/>
      <w:iCs/>
      <w:color w:val="666666"/>
      <w:sz w:val="24"/>
      <w:szCs w:val="28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outlineLvl w:val="2"/>
    </w:pPr>
    <w:rPr>
      <w:b w:val="0"/>
      <w:caps/>
      <w:color w:val="4C4C4C"/>
      <w:sz w:val="20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outlineLvl w:val="3"/>
    </w:pPr>
    <w:rPr>
      <w:iCs/>
      <w:sz w:val="20"/>
      <w:szCs w:val="24"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outlineLvl w:val="4"/>
    </w:pPr>
    <w:rPr>
      <w:b w:val="0"/>
      <w:sz w:val="20"/>
      <w:szCs w:val="24"/>
      <w:u w:val="single" w:color="808080"/>
    </w:rPr>
  </w:style>
  <w:style w:type="paragraph" w:styleId="Titre6">
    <w:name w:val="heading 6"/>
    <w:basedOn w:val="Titre"/>
    <w:next w:val="Corpsdetexte"/>
    <w:qFormat/>
    <w:pPr>
      <w:numPr>
        <w:ilvl w:val="5"/>
        <w:numId w:val="1"/>
      </w:numPr>
      <w:outlineLvl w:val="5"/>
    </w:pPr>
    <w:rPr>
      <w:b w:val="0"/>
      <w:i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qFormat/>
    <w:pPr>
      <w:widowControl w:val="0"/>
      <w:tabs>
        <w:tab w:val="right" w:pos="113"/>
      </w:tabs>
      <w:jc w:val="right"/>
    </w:pPr>
    <w:rPr>
      <w:rFonts w:ascii="Arial Narrow" w:hAnsi="Arial Narrow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3817"/>
        <w:tab w:val="right" w:pos="7635"/>
      </w:tabs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3817"/>
        <w:tab w:val="right" w:pos="7635"/>
      </w:tabs>
    </w:pPr>
  </w:style>
  <w:style w:type="paragraph" w:customStyle="1" w:styleId="Objet">
    <w:name w:val="Objet"/>
    <w:basedOn w:val="Normal"/>
    <w:next w:val="Normal"/>
    <w:qFormat/>
    <w:rPr>
      <w:b/>
    </w:rPr>
  </w:style>
  <w:style w:type="paragraph" w:customStyle="1" w:styleId="BlocAdresse">
    <w:name w:val="BlocAdresse"/>
    <w:basedOn w:val="Normal"/>
    <w:qFormat/>
    <w:pPr>
      <w:spacing w:line="240" w:lineRule="auto"/>
      <w:ind w:left="3118"/>
    </w:pPr>
  </w:style>
  <w:style w:type="paragraph" w:customStyle="1" w:styleId="Cadreexpditeur">
    <w:name w:val="Cadre expéditeur"/>
    <w:basedOn w:val="Contenudecadre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numbering" w:customStyle="1" w:styleId="Numrotation1">
    <w:name w:val="Numérotation 1"/>
    <w:qFormat/>
  </w:style>
  <w:style w:type="numbering" w:customStyle="1" w:styleId="Numrotation2">
    <w:name w:val="Numérotation 2"/>
    <w:qFormat/>
  </w:style>
  <w:style w:type="numbering" w:customStyle="1" w:styleId="Numrotation3">
    <w:name w:val="Numérotation 3"/>
    <w:qFormat/>
  </w:style>
  <w:style w:type="numbering" w:customStyle="1" w:styleId="Numrotation4">
    <w:name w:val="Numérotation 4"/>
    <w:qFormat/>
  </w:style>
  <w:style w:type="numbering" w:customStyle="1" w:styleId="Numrotation5">
    <w:name w:val="Numérotation 5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B3259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259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59"/>
    <w:rsid w:val="00AF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59E2"/>
    <w:pPr>
      <w:ind w:left="720"/>
      <w:contextualSpacing/>
    </w:pPr>
  </w:style>
  <w:style w:type="paragraph" w:customStyle="1" w:styleId="western">
    <w:name w:val="western"/>
    <w:basedOn w:val="Normal"/>
    <w:rsid w:val="00484DB9"/>
    <w:pPr>
      <w:widowControl/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Bdr>
      <w:spacing w:before="100" w:beforeAutospacing="1" w:line="240" w:lineRule="auto"/>
    </w:pPr>
    <w:rPr>
      <w:rFonts w:ascii="Times New Roman" w:eastAsia="Times New Roman" w:hAnsi="Times New Roman" w:cs="Times New Roman"/>
      <w:b/>
      <w:bCs/>
      <w:i/>
      <w:iCs/>
      <w:sz w:val="52"/>
      <w:szCs w:val="52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484DB9"/>
    <w:rPr>
      <w:color w:val="0000FF"/>
      <w:u w:val="single"/>
    </w:rPr>
  </w:style>
  <w:style w:type="paragraph" w:customStyle="1" w:styleId="sdfootnote-western">
    <w:name w:val="sdfootnote-western"/>
    <w:basedOn w:val="Normal"/>
    <w:rsid w:val="00484DB9"/>
    <w:pPr>
      <w:widowControl/>
      <w:spacing w:before="100" w:beforeAutospacing="1" w:line="240" w:lineRule="auto"/>
      <w:ind w:left="340" w:hanging="340"/>
    </w:pPr>
    <w:rPr>
      <w:rFonts w:ascii="Times New Roman" w:eastAsia="Times New Roman" w:hAnsi="Times New Roman" w:cs="Times New Roman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134D5D"/>
    <w:rPr>
      <w:rFonts w:ascii="Arial" w:hAnsi="Arial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C43DC8"/>
    <w:rPr>
      <w:rFonts w:ascii="Arial" w:hAnsi="Arial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4E7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nil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ac-reunion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9740002j@ac-reunion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3A5F-4DEB-4A58-B9BE-FBF784E8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1600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Gestion</dc:creator>
  <dc:description>09/12/2014 : ajout styles avec VDR</dc:description>
  <cp:lastModifiedBy>recette</cp:lastModifiedBy>
  <cp:revision>6</cp:revision>
  <cp:lastPrinted>2024-05-23T08:14:00Z</cp:lastPrinted>
  <dcterms:created xsi:type="dcterms:W3CDTF">2024-04-10T07:56:00Z</dcterms:created>
  <dcterms:modified xsi:type="dcterms:W3CDTF">2024-05-23T08:22:00Z</dcterms:modified>
  <dc:language>fr-FR</dc:language>
</cp:coreProperties>
</file>